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DEF4">
      <w:pPr>
        <w:pStyle w:val="2"/>
        <w:spacing w:line="385" w:lineRule="auto"/>
      </w:pPr>
    </w:p>
    <w:p w14:paraId="14DE6ED5">
      <w:pPr>
        <w:spacing w:before="65" w:line="125" w:lineRule="exact"/>
        <w:ind w:left="5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position w:val="-5"/>
          <w:sz w:val="20"/>
          <w:szCs w:val="20"/>
        </w:rPr>
        <w:t>**</w:t>
      </w:r>
      <w:r>
        <w:rPr>
          <w:rFonts w:ascii="黑体" w:hAnsi="黑体" w:eastAsia="黑体" w:cs="黑体"/>
          <w:spacing w:val="25"/>
          <w:position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7"/>
          <w:position w:val="-5"/>
          <w:sz w:val="20"/>
          <w:szCs w:val="20"/>
        </w:rPr>
        <w:t>***</w:t>
      </w:r>
      <w:r>
        <w:rPr>
          <w:rFonts w:ascii="黑体" w:hAnsi="黑体" w:eastAsia="黑体" w:cs="黑体"/>
          <w:spacing w:val="25"/>
          <w:position w:val="-5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7"/>
          <w:position w:val="-5"/>
          <w:sz w:val="20"/>
          <w:szCs w:val="20"/>
        </w:rPr>
        <w:t>**</w:t>
      </w:r>
    </w:p>
    <w:p w14:paraId="3080EB8E">
      <w:pPr>
        <w:spacing w:line="80" w:lineRule="exact"/>
        <w:ind w:left="76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21"/>
          <w:position w:val="1"/>
          <w:sz w:val="20"/>
          <w:szCs w:val="20"/>
        </w:rPr>
        <w:t xml:space="preserve">   </w:t>
      </w:r>
      <w:r>
        <w:rPr>
          <w:rFonts w:ascii="黑体" w:hAnsi="黑体" w:eastAsia="黑体" w:cs="黑体"/>
          <w:spacing w:val="-6"/>
          <w:position w:val="1"/>
          <w:sz w:val="20"/>
          <w:szCs w:val="20"/>
        </w:rPr>
        <w:t>.</w:t>
      </w:r>
    </w:p>
    <w:p w14:paraId="1A45D2BD">
      <w:pPr>
        <w:spacing w:before="121" w:line="188" w:lineRule="auto"/>
        <w:ind w:left="7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**</w:t>
      </w:r>
    </w:p>
    <w:p w14:paraId="6F021EFD">
      <w:pPr>
        <w:pStyle w:val="2"/>
        <w:spacing w:line="257" w:lineRule="auto"/>
      </w:pPr>
    </w:p>
    <w:p w14:paraId="73DCD01F">
      <w:pPr>
        <w:pStyle w:val="2"/>
        <w:spacing w:line="257" w:lineRule="auto"/>
      </w:pPr>
    </w:p>
    <w:p w14:paraId="3A874D00">
      <w:pPr>
        <w:pStyle w:val="2"/>
        <w:spacing w:line="257" w:lineRule="auto"/>
      </w:pPr>
    </w:p>
    <w:p w14:paraId="50FAAC53">
      <w:pPr>
        <w:pStyle w:val="2"/>
        <w:spacing w:line="257" w:lineRule="auto"/>
      </w:pPr>
    </w:p>
    <w:p w14:paraId="202142C0">
      <w:pPr>
        <w:pStyle w:val="2"/>
        <w:spacing w:line="257" w:lineRule="auto"/>
      </w:pPr>
    </w:p>
    <w:p w14:paraId="50ED8DF1">
      <w:pPr>
        <w:pStyle w:val="2"/>
        <w:spacing w:line="257" w:lineRule="auto"/>
      </w:pPr>
    </w:p>
    <w:p w14:paraId="0DC5F459">
      <w:pPr>
        <w:spacing w:before="169" w:line="224" w:lineRule="auto"/>
        <w:ind w:left="19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84"/>
          <w:sz w:val="52"/>
          <w:szCs w:val="52"/>
        </w:rPr>
        <w:t>团</w:t>
      </w:r>
      <w:r>
        <w:rPr>
          <w:rFonts w:ascii="黑体" w:hAnsi="黑体" w:eastAsia="黑体" w:cs="黑体"/>
          <w:spacing w:val="31"/>
          <w:sz w:val="52"/>
          <w:szCs w:val="52"/>
        </w:rPr>
        <w:t xml:space="preserve">        </w:t>
      </w:r>
      <w:r>
        <w:rPr>
          <w:rFonts w:ascii="黑体" w:hAnsi="黑体" w:eastAsia="黑体" w:cs="黑体"/>
          <w:spacing w:val="84"/>
          <w:sz w:val="52"/>
          <w:szCs w:val="52"/>
        </w:rPr>
        <w:t>体</w:t>
      </w:r>
      <w:r>
        <w:rPr>
          <w:rFonts w:ascii="黑体" w:hAnsi="黑体" w:eastAsia="黑体" w:cs="黑体"/>
          <w:spacing w:val="29"/>
          <w:sz w:val="52"/>
          <w:szCs w:val="52"/>
        </w:rPr>
        <w:t xml:space="preserve">        </w:t>
      </w:r>
      <w:r>
        <w:rPr>
          <w:rFonts w:ascii="黑体" w:hAnsi="黑体" w:eastAsia="黑体" w:cs="黑体"/>
          <w:spacing w:val="84"/>
          <w:sz w:val="52"/>
          <w:szCs w:val="52"/>
        </w:rPr>
        <w:t>标</w:t>
      </w:r>
      <w:r>
        <w:rPr>
          <w:rFonts w:ascii="黑体" w:hAnsi="黑体" w:eastAsia="黑体" w:cs="黑体"/>
          <w:spacing w:val="2"/>
          <w:sz w:val="52"/>
          <w:szCs w:val="52"/>
        </w:rPr>
        <w:t xml:space="preserve">         </w:t>
      </w:r>
      <w:r>
        <w:rPr>
          <w:rFonts w:ascii="黑体" w:hAnsi="黑体" w:eastAsia="黑体" w:cs="黑体"/>
          <w:spacing w:val="84"/>
          <w:sz w:val="52"/>
          <w:szCs w:val="52"/>
        </w:rPr>
        <w:t>准</w:t>
      </w:r>
    </w:p>
    <w:p w14:paraId="233FEED9">
      <w:pPr>
        <w:pStyle w:val="2"/>
        <w:spacing w:line="407" w:lineRule="auto"/>
      </w:pPr>
    </w:p>
    <w:p w14:paraId="2FE7DDCB">
      <w:pPr>
        <w:spacing w:before="91" w:line="237" w:lineRule="auto"/>
        <w:ind w:left="71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sz w:val="28"/>
          <w:szCs w:val="28"/>
        </w:rPr>
        <w:t>T/</w:t>
      </w:r>
      <w:r>
        <w:rPr>
          <w:rFonts w:ascii="黑体" w:hAnsi="黑体" w:eastAsia="黑体" w:cs="黑体"/>
          <w:sz w:val="28"/>
          <w:szCs w:val="28"/>
        </w:rPr>
        <w:t>CACM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****－2024</w:t>
      </w:r>
    </w:p>
    <w:p w14:paraId="67D828A0">
      <w:pPr>
        <w:pStyle w:val="2"/>
        <w:spacing w:line="253" w:lineRule="auto"/>
      </w:pPr>
    </w:p>
    <w:p w14:paraId="558E594C">
      <w:pPr>
        <w:pStyle w:val="2"/>
        <w:spacing w:line="253" w:lineRule="auto"/>
      </w:pPr>
      <w:r>
        <w:pict>
          <v:shape id="_x0000_s1026" o:spid="_x0000_s1026" style="position:absolute;left:0pt;margin-left:3.25pt;margin-top:7.2pt;height:1pt;width:482.2pt;z-index:251659264;mso-width-relative:page;mso-height-relative:page;" fillcolor="#000000" filled="t" stroked="f" coordsize="9644,20" path="m0,19l9643,19,9643,0,0,0,0,19e">
            <v:fill on="t" focussize="0,0"/>
            <v:stroke on="f"/>
            <v:imagedata o:title=""/>
            <o:lock v:ext="edit"/>
          </v:shape>
        </w:pict>
      </w:r>
    </w:p>
    <w:p w14:paraId="2F773C01">
      <w:pPr>
        <w:pStyle w:val="2"/>
        <w:spacing w:line="253" w:lineRule="auto"/>
      </w:pPr>
    </w:p>
    <w:p w14:paraId="0737503C">
      <w:pPr>
        <w:pStyle w:val="2"/>
        <w:spacing w:line="253" w:lineRule="auto"/>
      </w:pPr>
    </w:p>
    <w:p w14:paraId="520F9ED2">
      <w:pPr>
        <w:pStyle w:val="2"/>
        <w:spacing w:line="253" w:lineRule="auto"/>
      </w:pPr>
    </w:p>
    <w:p w14:paraId="6FFF7070">
      <w:pPr>
        <w:pStyle w:val="2"/>
        <w:spacing w:line="253" w:lineRule="auto"/>
      </w:pPr>
    </w:p>
    <w:p w14:paraId="4CAA5F62">
      <w:pPr>
        <w:pStyle w:val="2"/>
        <w:spacing w:line="253" w:lineRule="auto"/>
      </w:pPr>
    </w:p>
    <w:p w14:paraId="14F386E4">
      <w:pPr>
        <w:pStyle w:val="2"/>
        <w:spacing w:line="253" w:lineRule="auto"/>
      </w:pPr>
    </w:p>
    <w:p w14:paraId="241A5FD1">
      <w:pPr>
        <w:pStyle w:val="2"/>
        <w:spacing w:line="254" w:lineRule="auto"/>
      </w:pPr>
    </w:p>
    <w:p w14:paraId="7362337A">
      <w:pPr>
        <w:spacing w:before="140" w:line="225" w:lineRule="auto"/>
        <w:ind w:left="200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视觉健康管理培训和评价规范</w:t>
      </w:r>
    </w:p>
    <w:p w14:paraId="58C1D08D">
      <w:pPr>
        <w:pStyle w:val="2"/>
        <w:spacing w:before="204" w:line="479" w:lineRule="auto"/>
        <w:ind w:left="3925" w:right="1543" w:hanging="2390"/>
        <w:rPr>
          <w:rFonts w:ascii="宋体" w:hAnsi="宋体" w:eastAsia="宋体" w:cs="宋体"/>
          <w:sz w:val="22"/>
          <w:szCs w:val="22"/>
        </w:rPr>
      </w:pPr>
      <w:r>
        <w:rPr>
          <w:spacing w:val="-1"/>
          <w:sz w:val="24"/>
          <w:szCs w:val="24"/>
        </w:rPr>
        <w:t>Visual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Health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Management Training and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Evaluation Standards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（文件类型：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征求意见</w:t>
      </w:r>
      <w:bookmarkStart w:id="32" w:name="_GoBack"/>
      <w:bookmarkEnd w:id="32"/>
      <w:r>
        <w:rPr>
          <w:rFonts w:ascii="宋体" w:hAnsi="宋体" w:eastAsia="宋体" w:cs="宋体"/>
          <w:spacing w:val="-4"/>
          <w:sz w:val="22"/>
          <w:szCs w:val="22"/>
        </w:rPr>
        <w:t>稿）</w:t>
      </w:r>
    </w:p>
    <w:p w14:paraId="617B40DF">
      <w:pPr>
        <w:pStyle w:val="2"/>
        <w:spacing w:line="247" w:lineRule="auto"/>
      </w:pPr>
    </w:p>
    <w:p w14:paraId="0C13F152">
      <w:pPr>
        <w:pStyle w:val="2"/>
        <w:spacing w:line="247" w:lineRule="auto"/>
      </w:pPr>
    </w:p>
    <w:p w14:paraId="7769919C">
      <w:pPr>
        <w:pStyle w:val="2"/>
        <w:spacing w:line="247" w:lineRule="auto"/>
      </w:pPr>
    </w:p>
    <w:p w14:paraId="5FA2D06C">
      <w:pPr>
        <w:pStyle w:val="2"/>
        <w:spacing w:line="247" w:lineRule="auto"/>
      </w:pPr>
    </w:p>
    <w:p w14:paraId="6C5C65D3">
      <w:pPr>
        <w:pStyle w:val="2"/>
        <w:spacing w:line="247" w:lineRule="auto"/>
      </w:pPr>
    </w:p>
    <w:p w14:paraId="7D42F90F">
      <w:pPr>
        <w:pStyle w:val="2"/>
        <w:spacing w:line="247" w:lineRule="auto"/>
      </w:pPr>
    </w:p>
    <w:p w14:paraId="1D5E8D79">
      <w:pPr>
        <w:pStyle w:val="2"/>
        <w:spacing w:line="247" w:lineRule="auto"/>
      </w:pPr>
    </w:p>
    <w:p w14:paraId="166E8CBC">
      <w:pPr>
        <w:pStyle w:val="2"/>
        <w:spacing w:line="247" w:lineRule="auto"/>
      </w:pPr>
    </w:p>
    <w:p w14:paraId="67E66AE2">
      <w:pPr>
        <w:pStyle w:val="2"/>
        <w:spacing w:line="248" w:lineRule="auto"/>
      </w:pPr>
    </w:p>
    <w:p w14:paraId="203EA94C">
      <w:pPr>
        <w:pStyle w:val="2"/>
        <w:spacing w:line="248" w:lineRule="auto"/>
      </w:pPr>
    </w:p>
    <w:p w14:paraId="3069A916">
      <w:pPr>
        <w:pStyle w:val="2"/>
        <w:spacing w:line="248" w:lineRule="auto"/>
      </w:pPr>
    </w:p>
    <w:p w14:paraId="11683124">
      <w:pPr>
        <w:pStyle w:val="2"/>
        <w:spacing w:line="248" w:lineRule="auto"/>
      </w:pPr>
    </w:p>
    <w:p w14:paraId="28D88F6E">
      <w:pPr>
        <w:pStyle w:val="2"/>
        <w:spacing w:line="248" w:lineRule="auto"/>
      </w:pPr>
    </w:p>
    <w:p w14:paraId="206573AD">
      <w:pPr>
        <w:pStyle w:val="2"/>
        <w:spacing w:line="248" w:lineRule="auto"/>
      </w:pPr>
    </w:p>
    <w:p w14:paraId="7D346C80">
      <w:pPr>
        <w:pStyle w:val="2"/>
        <w:spacing w:line="248" w:lineRule="auto"/>
      </w:pPr>
    </w:p>
    <w:p w14:paraId="59C51411">
      <w:pPr>
        <w:pStyle w:val="2"/>
        <w:spacing w:line="248" w:lineRule="auto"/>
      </w:pPr>
    </w:p>
    <w:p w14:paraId="698DE35B">
      <w:pPr>
        <w:pStyle w:val="2"/>
        <w:spacing w:line="248" w:lineRule="auto"/>
      </w:pPr>
    </w:p>
    <w:p w14:paraId="1B480F8A">
      <w:pPr>
        <w:pStyle w:val="2"/>
        <w:spacing w:line="248" w:lineRule="auto"/>
      </w:pPr>
    </w:p>
    <w:p w14:paraId="6A8D001E">
      <w:pPr>
        <w:pStyle w:val="2"/>
        <w:spacing w:before="91" w:line="529" w:lineRule="auto"/>
        <w:ind w:left="3111" w:right="705" w:hanging="311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position w:val="8"/>
          <w:sz w:val="28"/>
          <w:szCs w:val="28"/>
          <w:u w:val="single" w:color="auto"/>
        </w:rPr>
        <w:t>20**-**-**发布</w:t>
      </w:r>
      <w:r>
        <w:rPr>
          <w:rFonts w:ascii="黑体" w:hAnsi="黑体" w:eastAsia="黑体" w:cs="黑体"/>
          <w:spacing w:val="6"/>
          <w:position w:val="8"/>
          <w:sz w:val="28"/>
          <w:szCs w:val="28"/>
          <w:u w:val="single" w:color="auto"/>
        </w:rPr>
        <w:t xml:space="preserve">        </w:t>
      </w:r>
      <w:r>
        <w:rPr>
          <w:spacing w:val="1"/>
          <w:sz w:val="18"/>
          <w:szCs w:val="18"/>
          <w:u w:val="single" w:color="auto"/>
        </w:rPr>
        <w:t xml:space="preserve">·                   </w:t>
      </w:r>
      <w:r>
        <w:rPr>
          <w:sz w:val="18"/>
          <w:szCs w:val="18"/>
          <w:u w:val="single" w:color="auto"/>
        </w:rPr>
        <w:t xml:space="preserve">                                                               </w:t>
      </w:r>
      <w:r>
        <w:rPr>
          <w:rFonts w:ascii="黑体" w:hAnsi="黑体" w:eastAsia="黑体" w:cs="黑体"/>
          <w:position w:val="8"/>
          <w:sz w:val="28"/>
          <w:szCs w:val="28"/>
          <w:u w:val="single" w:color="auto"/>
        </w:rPr>
        <w:t>20**-**-</w:t>
      </w:r>
      <w:r>
        <w:rPr>
          <w:rFonts w:ascii="黑体" w:hAnsi="黑体" w:eastAsia="黑体" w:cs="黑体"/>
          <w:position w:val="8"/>
          <w:sz w:val="28"/>
          <w:szCs w:val="28"/>
        </w:rPr>
        <w:t>实施</w:t>
      </w:r>
      <w:r>
        <w:rPr>
          <w:rFonts w:ascii="黑体" w:hAnsi="黑体" w:eastAsia="黑体" w:cs="黑体"/>
          <w:spacing w:val="1"/>
          <w:position w:val="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1"/>
          <w:sz w:val="30"/>
          <w:szCs w:val="30"/>
        </w:rPr>
        <w:t>中国民族卫生协会</w:t>
      </w:r>
      <w:r>
        <w:rPr>
          <w:rFonts w:ascii="黑体" w:hAnsi="黑体" w:eastAsia="黑体" w:cs="黑体"/>
          <w:spacing w:val="41"/>
          <w:sz w:val="28"/>
          <w:szCs w:val="28"/>
        </w:rPr>
        <w:t>发布</w:t>
      </w:r>
    </w:p>
    <w:p w14:paraId="0A7D2E9B">
      <w:pPr>
        <w:spacing w:line="529" w:lineRule="auto"/>
        <w:rPr>
          <w:rFonts w:ascii="黑体" w:hAnsi="黑体" w:eastAsia="黑体" w:cs="黑体"/>
          <w:sz w:val="28"/>
          <w:szCs w:val="28"/>
        </w:rPr>
        <w:sectPr>
          <w:pgSz w:w="11907" w:h="16840"/>
          <w:pgMar w:top="1431" w:right="845" w:bottom="0" w:left="1352" w:header="0" w:footer="0" w:gutter="0"/>
          <w:cols w:space="720" w:num="1"/>
        </w:sectPr>
      </w:pPr>
    </w:p>
    <w:p w14:paraId="443402BD">
      <w:pPr>
        <w:spacing w:before="36" w:line="235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****</w:t>
      </w:r>
      <w:r>
        <w:rPr>
          <w:rFonts w:ascii="宋体" w:hAnsi="宋体" w:eastAsia="宋体" w:cs="宋体"/>
          <w:spacing w:val="-4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20**</w:t>
      </w:r>
    </w:p>
    <w:p w14:paraId="47A28567">
      <w:pPr>
        <w:spacing w:before="26" w:line="218" w:lineRule="auto"/>
        <w:ind w:left="44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0"/>
          <w:sz w:val="31"/>
          <w:szCs w:val="31"/>
        </w:rPr>
        <w:t>目录</w:t>
      </w:r>
    </w:p>
    <w:sdt>
      <w:sdtPr>
        <w:rPr>
          <w:rFonts w:ascii="黑体" w:hAnsi="黑体" w:eastAsia="黑体" w:cs="黑体"/>
          <w:sz w:val="20"/>
          <w:szCs w:val="20"/>
        </w:rPr>
        <w:id w:val="147456800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19"/>
          <w:szCs w:val="19"/>
        </w:rPr>
      </w:sdtEndPr>
      <w:sdtContent>
        <w:p w14:paraId="7ACEA4C4">
          <w:pPr>
            <w:pStyle w:val="2"/>
            <w:tabs>
              <w:tab w:val="right" w:leader="dot" w:pos="9344"/>
            </w:tabs>
            <w:spacing w:before="30" w:line="196" w:lineRule="auto"/>
            <w:ind w:left="5"/>
            <w:rPr>
              <w:sz w:val="20"/>
              <w:szCs w:val="20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0"/>
              <w:szCs w:val="20"/>
            </w:rPr>
            <w:t>前</w:t>
          </w:r>
          <w:r>
            <w:rPr>
              <w:rFonts w:ascii="黑体" w:hAnsi="黑体" w:eastAsia="黑体" w:cs="黑体"/>
              <w:spacing w:val="29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-4"/>
              <w:sz w:val="20"/>
              <w:szCs w:val="20"/>
            </w:rPr>
            <w:t>言</w:t>
          </w:r>
          <w:r>
            <w:rPr>
              <w:rFonts w:ascii="黑体" w:hAnsi="黑体" w:eastAsia="黑体" w:cs="黑体"/>
              <w:spacing w:val="-54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1"/>
              <w:sz w:val="20"/>
              <w:szCs w:val="20"/>
            </w:rPr>
            <w:t xml:space="preserve"> </w:t>
          </w:r>
          <w:r>
            <w:rPr>
              <w:spacing w:val="-4"/>
              <w:sz w:val="20"/>
              <w:szCs w:val="20"/>
            </w:rPr>
            <w:t>3</w:t>
          </w:r>
          <w:r>
            <w:rPr>
              <w:spacing w:val="-4"/>
              <w:sz w:val="20"/>
              <w:szCs w:val="20"/>
            </w:rPr>
            <w:fldChar w:fldCharType="end"/>
          </w:r>
        </w:p>
        <w:p w14:paraId="59A02DF1">
          <w:pPr>
            <w:pStyle w:val="2"/>
            <w:tabs>
              <w:tab w:val="right" w:leader="dot" w:pos="9344"/>
            </w:tabs>
            <w:spacing w:before="102" w:line="196" w:lineRule="auto"/>
            <w:ind w:left="23"/>
            <w:rPr>
              <w:sz w:val="20"/>
              <w:szCs w:val="20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3"/>
              <w:sz w:val="20"/>
              <w:szCs w:val="20"/>
            </w:rPr>
            <w:t>引</w:t>
          </w:r>
          <w:r>
            <w:rPr>
              <w:rFonts w:ascii="黑体" w:hAnsi="黑体" w:eastAsia="黑体" w:cs="黑体"/>
              <w:spacing w:val="22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-13"/>
              <w:sz w:val="20"/>
              <w:szCs w:val="20"/>
            </w:rPr>
            <w:t>言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spacing w:val="24"/>
              <w:sz w:val="20"/>
              <w:szCs w:val="20"/>
            </w:rPr>
            <w:t>4</w:t>
          </w:r>
          <w:r>
            <w:rPr>
              <w:spacing w:val="24"/>
              <w:sz w:val="20"/>
              <w:szCs w:val="20"/>
            </w:rPr>
            <w:fldChar w:fldCharType="end"/>
          </w:r>
        </w:p>
        <w:p w14:paraId="798BF8B7">
          <w:pPr>
            <w:pStyle w:val="2"/>
            <w:tabs>
              <w:tab w:val="right" w:leader="dot" w:pos="9344"/>
            </w:tabs>
            <w:spacing w:before="99" w:line="196" w:lineRule="auto"/>
            <w:ind w:left="16"/>
            <w:rPr>
              <w:sz w:val="20"/>
              <w:szCs w:val="20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t>1</w:t>
          </w:r>
          <w:r>
            <w:rPr>
              <w:rFonts w:ascii="黑体" w:hAnsi="黑体" w:eastAsia="黑体" w:cs="黑体"/>
              <w:spacing w:val="12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-6"/>
              <w:sz w:val="20"/>
              <w:szCs w:val="20"/>
            </w:rPr>
            <w:t>范围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7"/>
              <w:sz w:val="20"/>
              <w:szCs w:val="20"/>
            </w:rPr>
            <w:t xml:space="preserve"> </w:t>
          </w:r>
          <w:r>
            <w:rPr>
              <w:spacing w:val="-4"/>
              <w:sz w:val="20"/>
              <w:szCs w:val="20"/>
            </w:rPr>
            <w:t>5</w:t>
          </w:r>
          <w:r>
            <w:rPr>
              <w:spacing w:val="-4"/>
              <w:sz w:val="20"/>
              <w:szCs w:val="20"/>
            </w:rPr>
            <w:fldChar w:fldCharType="end"/>
          </w:r>
        </w:p>
        <w:p w14:paraId="01118A06">
          <w:pPr>
            <w:pStyle w:val="2"/>
            <w:tabs>
              <w:tab w:val="right" w:leader="dot" w:pos="9344"/>
            </w:tabs>
            <w:spacing w:before="102" w:line="196" w:lineRule="auto"/>
            <w:ind w:left="3"/>
            <w:rPr>
              <w:sz w:val="20"/>
              <w:szCs w:val="20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2  规范性引用文件</w:t>
          </w:r>
          <w:r>
            <w:rPr>
              <w:rFonts w:ascii="黑体" w:hAnsi="黑体" w:eastAsia="黑体" w:cs="黑体"/>
              <w:spacing w:val="-47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spacing w:val="22"/>
              <w:sz w:val="20"/>
              <w:szCs w:val="20"/>
            </w:rPr>
            <w:t>5</w:t>
          </w:r>
          <w:r>
            <w:rPr>
              <w:spacing w:val="22"/>
              <w:sz w:val="20"/>
              <w:szCs w:val="20"/>
            </w:rPr>
            <w:fldChar w:fldCharType="end"/>
          </w:r>
        </w:p>
        <w:p w14:paraId="6D02BAFC">
          <w:pPr>
            <w:pStyle w:val="2"/>
            <w:tabs>
              <w:tab w:val="right" w:leader="dot" w:pos="9344"/>
            </w:tabs>
            <w:spacing w:before="99" w:line="196" w:lineRule="auto"/>
            <w:ind w:left="5"/>
            <w:rPr>
              <w:sz w:val="20"/>
              <w:szCs w:val="20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3  术语和定义</w:t>
          </w:r>
          <w:r>
            <w:rPr>
              <w:rFonts w:ascii="黑体" w:hAnsi="黑体" w:eastAsia="黑体" w:cs="黑体"/>
              <w:spacing w:val="-53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56"/>
              <w:sz w:val="20"/>
              <w:szCs w:val="20"/>
            </w:rPr>
            <w:t xml:space="preserve"> </w:t>
          </w:r>
          <w:r>
            <w:rPr>
              <w:spacing w:val="-4"/>
              <w:sz w:val="20"/>
              <w:szCs w:val="20"/>
            </w:rPr>
            <w:t>5</w:t>
          </w:r>
          <w:r>
            <w:rPr>
              <w:spacing w:val="-4"/>
              <w:sz w:val="20"/>
              <w:szCs w:val="20"/>
            </w:rPr>
            <w:fldChar w:fldCharType="end"/>
          </w:r>
        </w:p>
        <w:p w14:paraId="07B3A558">
          <w:pPr>
            <w:pStyle w:val="2"/>
            <w:tabs>
              <w:tab w:val="right" w:leader="dot" w:pos="9344"/>
            </w:tabs>
            <w:spacing w:before="101" w:line="197" w:lineRule="auto"/>
            <w:rPr>
              <w:sz w:val="20"/>
              <w:szCs w:val="20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4  工作处境与工作职责</w:t>
          </w:r>
          <w:r>
            <w:rPr>
              <w:rFonts w:ascii="黑体" w:hAnsi="黑体" w:eastAsia="黑体" w:cs="黑体"/>
              <w:spacing w:val="-49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-48"/>
              <w:sz w:val="20"/>
              <w:szCs w:val="20"/>
            </w:rPr>
            <w:t xml:space="preserve"> </w:t>
          </w:r>
          <w:r>
            <w:rPr>
              <w:spacing w:val="-4"/>
              <w:sz w:val="20"/>
              <w:szCs w:val="20"/>
            </w:rPr>
            <w:t>5</w:t>
          </w:r>
          <w:r>
            <w:rPr>
              <w:spacing w:val="-4"/>
              <w:sz w:val="20"/>
              <w:szCs w:val="20"/>
            </w:rPr>
            <w:fldChar w:fldCharType="end"/>
          </w:r>
        </w:p>
        <w:p w14:paraId="09C6338E">
          <w:pPr>
            <w:pStyle w:val="2"/>
            <w:tabs>
              <w:tab w:val="right" w:leader="dot" w:pos="9344"/>
            </w:tabs>
            <w:spacing w:before="100" w:line="225" w:lineRule="auto"/>
            <w:rPr>
              <w:sz w:val="20"/>
              <w:szCs w:val="20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5</w:t>
          </w:r>
          <w:r>
            <w:rPr>
              <w:rFonts w:ascii="黑体" w:hAnsi="黑体" w:eastAsia="黑体" w:cs="黑体"/>
              <w:spacing w:val="11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基本要求</w:t>
          </w:r>
          <w:r>
            <w:rPr>
              <w:rFonts w:ascii="黑体" w:hAnsi="黑体" w:eastAsia="黑体" w:cs="黑体"/>
              <w:spacing w:val="-5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spacing w:val="16"/>
              <w:sz w:val="20"/>
              <w:szCs w:val="20"/>
            </w:rPr>
            <w:t>6</w:t>
          </w:r>
          <w:r>
            <w:rPr>
              <w:spacing w:val="16"/>
              <w:sz w:val="20"/>
              <w:szCs w:val="20"/>
            </w:rPr>
            <w:fldChar w:fldCharType="end"/>
          </w:r>
        </w:p>
        <w:p w14:paraId="1B1E24E1">
          <w:pPr>
            <w:pStyle w:val="2"/>
            <w:tabs>
              <w:tab w:val="right" w:leader="dot" w:pos="9285"/>
            </w:tabs>
            <w:spacing w:before="70" w:line="229" w:lineRule="auto"/>
            <w:ind w:left="4"/>
            <w:rPr>
              <w:sz w:val="20"/>
              <w:szCs w:val="20"/>
            </w:rPr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6  培训内容及方式</w:t>
          </w:r>
          <w:r>
            <w:rPr>
              <w:rFonts w:ascii="黑体" w:hAnsi="黑体" w:eastAsia="黑体" w:cs="黑体"/>
              <w:spacing w:val="-76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spacing w:val="4"/>
              <w:sz w:val="20"/>
              <w:szCs w:val="20"/>
            </w:rPr>
            <w:t>5</w:t>
          </w:r>
          <w:r>
            <w:rPr>
              <w:spacing w:val="4"/>
              <w:sz w:val="20"/>
              <w:szCs w:val="20"/>
            </w:rPr>
            <w:fldChar w:fldCharType="end"/>
          </w:r>
        </w:p>
        <w:p w14:paraId="57230E6E">
          <w:pPr>
            <w:pStyle w:val="2"/>
            <w:tabs>
              <w:tab w:val="right" w:leader="dot" w:pos="9344"/>
            </w:tabs>
            <w:spacing w:before="64" w:line="196" w:lineRule="auto"/>
            <w:ind w:left="6"/>
            <w:rPr>
              <w:sz w:val="20"/>
              <w:szCs w:val="20"/>
            </w:rPr>
          </w:pPr>
          <w:bookmarkStart w:id="8" w:name="bookmark16"/>
          <w:bookmarkEnd w:id="8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7</w:t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 xml:space="preserve">  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评价要求</w:t>
          </w:r>
          <w:r>
            <w:rPr>
              <w:rFonts w:ascii="黑体" w:hAnsi="黑体" w:eastAsia="黑体" w:cs="黑体"/>
              <w:spacing w:val="-52"/>
              <w:sz w:val="20"/>
              <w:szCs w:val="20"/>
            </w:rPr>
            <w:t xml:space="preserve">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spacing w:val="16"/>
              <w:sz w:val="20"/>
              <w:szCs w:val="20"/>
            </w:rPr>
            <w:t>6</w:t>
          </w:r>
          <w:r>
            <w:rPr>
              <w:spacing w:val="16"/>
              <w:sz w:val="20"/>
              <w:szCs w:val="20"/>
            </w:rPr>
            <w:fldChar w:fldCharType="end"/>
          </w:r>
        </w:p>
        <w:p w14:paraId="57E8748B">
          <w:pPr>
            <w:pStyle w:val="2"/>
            <w:tabs>
              <w:tab w:val="right" w:leader="dot" w:pos="9340"/>
            </w:tabs>
            <w:spacing w:before="102" w:line="221" w:lineRule="auto"/>
            <w:ind w:left="21"/>
            <w:rPr>
              <w:sz w:val="20"/>
              <w:szCs w:val="20"/>
            </w:rPr>
          </w:pPr>
          <w:bookmarkStart w:id="9" w:name="bookmark18"/>
          <w:bookmarkEnd w:id="9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7"/>
              <w:sz w:val="20"/>
              <w:szCs w:val="20"/>
            </w:rPr>
            <w:t>附</w:t>
          </w:r>
          <w:r>
            <w:rPr>
              <w:rFonts w:ascii="宋体" w:hAnsi="宋体" w:eastAsia="宋体" w:cs="宋体"/>
              <w:spacing w:val="20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7"/>
              <w:sz w:val="20"/>
              <w:szCs w:val="20"/>
            </w:rPr>
            <w:t>录</w:t>
          </w:r>
          <w:r>
            <w:rPr>
              <w:rFonts w:ascii="宋体" w:hAnsi="宋体" w:eastAsia="宋体" w:cs="宋体"/>
              <w:spacing w:val="12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7"/>
              <w:sz w:val="20"/>
              <w:szCs w:val="20"/>
            </w:rPr>
            <w:t>A</w:t>
          </w:r>
          <w:r>
            <w:rPr>
              <w:rFonts w:ascii="宋体" w:hAnsi="宋体" w:eastAsia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spacing w:val="21"/>
              <w:sz w:val="20"/>
              <w:szCs w:val="20"/>
            </w:rPr>
            <w:t>9</w:t>
          </w:r>
          <w:r>
            <w:rPr>
              <w:spacing w:val="21"/>
              <w:sz w:val="20"/>
              <w:szCs w:val="20"/>
            </w:rPr>
            <w:fldChar w:fldCharType="end"/>
          </w:r>
        </w:p>
        <w:p w14:paraId="79266D40">
          <w:pPr>
            <w:tabs>
              <w:tab w:val="right" w:leader="dot" w:pos="9342"/>
            </w:tabs>
            <w:spacing w:before="72" w:line="231" w:lineRule="auto"/>
            <w:ind w:left="8"/>
            <w:rPr>
              <w:rFonts w:ascii="Calibri" w:hAnsi="Calibri" w:eastAsia="Calibri" w:cs="Calibri"/>
              <w:sz w:val="19"/>
              <w:szCs w:val="19"/>
            </w:rPr>
          </w:pPr>
          <w:bookmarkStart w:id="10" w:name="bookmark20"/>
          <w:bookmarkEnd w:id="10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19"/>
              <w:szCs w:val="19"/>
            </w:rPr>
            <w:t>表</w:t>
          </w:r>
          <w:r>
            <w:rPr>
              <w:rFonts w:ascii="黑体" w:hAnsi="黑体" w:eastAsia="黑体" w:cs="黑体"/>
              <w:spacing w:val="-33"/>
              <w:sz w:val="19"/>
              <w:szCs w:val="19"/>
            </w:rPr>
            <w:t xml:space="preserve"> </w:t>
          </w:r>
          <w:r>
            <w:rPr>
              <w:rFonts w:ascii="黑体" w:hAnsi="黑体" w:eastAsia="黑体" w:cs="黑体"/>
              <w:spacing w:val="6"/>
              <w:sz w:val="19"/>
              <w:szCs w:val="19"/>
            </w:rPr>
            <w:t>A.1 培训内容与要点</w:t>
          </w:r>
          <w:r>
            <w:rPr>
              <w:rFonts w:ascii="黑体" w:hAnsi="黑体" w:eastAsia="黑体" w:cs="黑体"/>
              <w:spacing w:val="-53"/>
              <w:sz w:val="19"/>
              <w:szCs w:val="19"/>
            </w:rPr>
            <w:t xml:space="preserve"> </w:t>
          </w:r>
          <w:r>
            <w:rPr>
              <w:rFonts w:ascii="黑体" w:hAnsi="黑体" w:eastAsia="黑体" w:cs="黑体"/>
              <w:sz w:val="19"/>
              <w:szCs w:val="19"/>
            </w:rPr>
            <w:tab/>
          </w:r>
          <w:r>
            <w:rPr>
              <w:rFonts w:ascii="黑体" w:hAnsi="黑体" w:eastAsia="黑体" w:cs="黑体"/>
              <w:spacing w:val="-65"/>
              <w:sz w:val="19"/>
              <w:szCs w:val="19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19"/>
              <w:szCs w:val="19"/>
            </w:rPr>
            <w:t>7</w:t>
          </w:r>
          <w:r>
            <w:rPr>
              <w:rFonts w:ascii="Calibri" w:hAnsi="Calibri" w:eastAsia="Calibri" w:cs="Calibri"/>
              <w:spacing w:val="-6"/>
              <w:sz w:val="19"/>
              <w:szCs w:val="19"/>
            </w:rPr>
            <w:fldChar w:fldCharType="end"/>
          </w:r>
        </w:p>
        <w:p w14:paraId="20356DC8">
          <w:pPr>
            <w:tabs>
              <w:tab w:val="right" w:leader="dot" w:pos="9342"/>
            </w:tabs>
            <w:spacing w:before="61" w:line="230" w:lineRule="auto"/>
            <w:ind w:left="8"/>
            <w:rPr>
              <w:rFonts w:ascii="Calibri" w:hAnsi="Calibri" w:eastAsia="Calibri" w:cs="Calibri"/>
              <w:sz w:val="19"/>
              <w:szCs w:val="19"/>
            </w:rPr>
          </w:pPr>
          <w:bookmarkStart w:id="11" w:name="bookmark21"/>
          <w:bookmarkEnd w:id="11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4"/>
              <w:sz w:val="19"/>
              <w:szCs w:val="19"/>
            </w:rPr>
            <w:t>表</w:t>
          </w:r>
          <w:r>
            <w:rPr>
              <w:rFonts w:ascii="黑体" w:hAnsi="黑体" w:eastAsia="黑体" w:cs="黑体"/>
              <w:spacing w:val="-41"/>
              <w:sz w:val="19"/>
              <w:szCs w:val="19"/>
            </w:rPr>
            <w:t xml:space="preserve"> </w:t>
          </w:r>
          <w:r>
            <w:rPr>
              <w:rFonts w:ascii="黑体" w:hAnsi="黑体" w:eastAsia="黑体" w:cs="黑体"/>
              <w:spacing w:val="4"/>
              <w:sz w:val="19"/>
              <w:szCs w:val="19"/>
            </w:rPr>
            <w:t xml:space="preserve">A.2 </w:t>
          </w:r>
          <w:r>
            <w:rPr>
              <w:rFonts w:ascii="宋体" w:hAnsi="宋体" w:eastAsia="宋体" w:cs="宋体"/>
              <w:b/>
              <w:bCs/>
              <w:spacing w:val="4"/>
              <w:sz w:val="19"/>
              <w:szCs w:val="19"/>
            </w:rPr>
            <w:t>评价比重</w:t>
          </w:r>
          <w:r>
            <w:rPr>
              <w:rFonts w:ascii="宋体" w:hAnsi="宋体" w:eastAsia="宋体" w:cs="宋体"/>
              <w:spacing w:val="-54"/>
              <w:sz w:val="19"/>
              <w:szCs w:val="19"/>
            </w:rPr>
            <w:t xml:space="preserve"> </w:t>
          </w:r>
          <w:r>
            <w:rPr>
              <w:rFonts w:ascii="宋体" w:hAnsi="宋体" w:eastAsia="宋体" w:cs="宋体"/>
              <w:sz w:val="19"/>
              <w:szCs w:val="19"/>
            </w:rPr>
            <w:tab/>
          </w:r>
          <w:r>
            <w:rPr>
              <w:rFonts w:ascii="宋体" w:hAnsi="宋体" w:eastAsia="宋体" w:cs="宋体"/>
              <w:spacing w:val="-61"/>
              <w:sz w:val="19"/>
              <w:szCs w:val="19"/>
            </w:rPr>
            <w:t xml:space="preserve"> </w:t>
          </w:r>
          <w:r>
            <w:rPr>
              <w:rFonts w:ascii="Calibri" w:hAnsi="Calibri" w:eastAsia="Calibri" w:cs="Calibri"/>
              <w:sz w:val="19"/>
              <w:szCs w:val="19"/>
            </w:rPr>
            <w:t>8</w:t>
          </w:r>
          <w:r>
            <w:rPr>
              <w:rFonts w:ascii="Calibri" w:hAnsi="Calibri" w:eastAsia="Calibri" w:cs="Calibri"/>
              <w:sz w:val="19"/>
              <w:szCs w:val="19"/>
            </w:rPr>
            <w:fldChar w:fldCharType="end"/>
          </w:r>
        </w:p>
      </w:sdtContent>
    </w:sdt>
    <w:p w14:paraId="109A88D6">
      <w:pPr>
        <w:spacing w:line="230" w:lineRule="auto"/>
        <w:rPr>
          <w:rFonts w:ascii="Calibri" w:hAnsi="Calibri" w:eastAsia="Calibri" w:cs="Calibri"/>
          <w:sz w:val="19"/>
          <w:szCs w:val="19"/>
        </w:rPr>
        <w:sectPr>
          <w:footerReference r:id="rId5" w:type="default"/>
          <w:pgSz w:w="11907" w:h="16840"/>
          <w:pgMar w:top="1394" w:right="1128" w:bottom="1469" w:left="1430" w:header="0" w:footer="1297" w:gutter="0"/>
          <w:cols w:space="720" w:num="1"/>
        </w:sectPr>
      </w:pPr>
    </w:p>
    <w:p w14:paraId="3482928C">
      <w:pPr>
        <w:spacing w:before="36" w:line="235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4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****</w:t>
      </w:r>
      <w:r>
        <w:rPr>
          <w:rFonts w:ascii="宋体" w:hAnsi="宋体" w:eastAsia="宋体" w:cs="宋体"/>
          <w:spacing w:val="-4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20**</w:t>
      </w:r>
    </w:p>
    <w:p w14:paraId="4D7A745C">
      <w:pPr>
        <w:spacing w:before="102" w:line="229" w:lineRule="auto"/>
        <w:ind w:left="4195"/>
        <w:outlineLvl w:val="0"/>
        <w:rPr>
          <w:rFonts w:ascii="黑体" w:hAnsi="黑体" w:eastAsia="黑体" w:cs="黑体"/>
          <w:sz w:val="30"/>
          <w:szCs w:val="30"/>
        </w:rPr>
      </w:pPr>
      <w:bookmarkStart w:id="12" w:name="bookmark1"/>
      <w:bookmarkEnd w:id="12"/>
      <w:bookmarkStart w:id="13" w:name="bookmark2"/>
      <w:bookmarkEnd w:id="13"/>
      <w:r>
        <w:rPr>
          <w:rFonts w:ascii="黑体" w:hAnsi="黑体" w:eastAsia="黑体" w:cs="黑体"/>
          <w:spacing w:val="-2"/>
          <w:sz w:val="30"/>
          <w:szCs w:val="30"/>
        </w:rPr>
        <w:t>前</w:t>
      </w:r>
      <w:r>
        <w:rPr>
          <w:rFonts w:ascii="黑体" w:hAnsi="黑体" w:eastAsia="黑体" w:cs="黑体"/>
          <w:spacing w:val="3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"/>
          <w:sz w:val="30"/>
          <w:szCs w:val="30"/>
        </w:rPr>
        <w:t>言</w:t>
      </w:r>
    </w:p>
    <w:p w14:paraId="44A2034F">
      <w:pPr>
        <w:pStyle w:val="2"/>
        <w:spacing w:line="288" w:lineRule="auto"/>
      </w:pPr>
    </w:p>
    <w:p w14:paraId="02273B25">
      <w:pPr>
        <w:pStyle w:val="2"/>
        <w:spacing w:line="289" w:lineRule="auto"/>
      </w:pPr>
    </w:p>
    <w:p w14:paraId="6657CA06">
      <w:pPr>
        <w:pStyle w:val="2"/>
        <w:spacing w:line="289" w:lineRule="auto"/>
      </w:pPr>
    </w:p>
    <w:p w14:paraId="1B9BE74E">
      <w:pPr>
        <w:spacing w:before="78" w:line="325" w:lineRule="auto"/>
        <w:ind w:left="2" w:right="184" w:firstLine="4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本文件按照</w:t>
      </w:r>
      <w:r>
        <w:rPr>
          <w:rFonts w:ascii="宋体" w:hAnsi="宋体" w:eastAsia="宋体" w:cs="宋体"/>
          <w:sz w:val="24"/>
          <w:szCs w:val="24"/>
        </w:rPr>
        <w:t>GB</w:t>
      </w:r>
      <w:r>
        <w:rPr>
          <w:rFonts w:ascii="宋体" w:hAnsi="宋体" w:eastAsia="宋体" w:cs="宋体"/>
          <w:spacing w:val="2"/>
          <w:sz w:val="24"/>
          <w:szCs w:val="24"/>
        </w:rPr>
        <w:t>/T1.1—2020《标准化工作导则 第1部分:标准化文件的结构和起草》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核对规定的规则起草。</w:t>
      </w:r>
    </w:p>
    <w:p w14:paraId="0357BB51">
      <w:pPr>
        <w:spacing w:before="59" w:line="239" w:lineRule="auto"/>
        <w:ind w:left="471" w:right="48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本文件由江苏鸿晨集团有限公司提出。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本文件由中国民族卫生协会归口。</w:t>
      </w:r>
    </w:p>
    <w:p w14:paraId="53B1A5CB">
      <w:pPr>
        <w:spacing w:before="63" w:line="272" w:lineRule="auto"/>
        <w:ind w:right="153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本文件起草单位：江苏鸿晨集团有限公司、国家眼</w:t>
      </w:r>
      <w:r>
        <w:rPr>
          <w:rFonts w:ascii="宋体" w:hAnsi="宋体" w:eastAsia="宋体" w:cs="宋体"/>
          <w:spacing w:val="1"/>
          <w:sz w:val="24"/>
          <w:szCs w:val="24"/>
        </w:rPr>
        <w:t>镜产品质量检验检测中心、南京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同仁医院、南京师范大学中北学院、镇江市高等专科学校、江</w:t>
      </w:r>
      <w:r>
        <w:rPr>
          <w:rFonts w:ascii="宋体" w:hAnsi="宋体" w:eastAsia="宋体" w:cs="宋体"/>
          <w:spacing w:val="1"/>
          <w:sz w:val="24"/>
          <w:szCs w:val="24"/>
        </w:rPr>
        <w:t>苏省丹阳中等专业学校、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安徽欧普眼视光科技有限公司、杭州目乐医疗科技</w:t>
      </w:r>
      <w:r>
        <w:rPr>
          <w:rFonts w:ascii="宋体" w:hAnsi="宋体" w:eastAsia="宋体" w:cs="宋体"/>
          <w:spacing w:val="1"/>
          <w:sz w:val="24"/>
          <w:szCs w:val="24"/>
        </w:rPr>
        <w:t>股份有限公司、江苏远鸿医疗技术有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限公司、南京远望视光学研究所、丹阳市眼视光研究学</w:t>
      </w:r>
      <w:r>
        <w:rPr>
          <w:rFonts w:ascii="宋体" w:hAnsi="宋体" w:eastAsia="宋体" w:cs="宋体"/>
          <w:spacing w:val="1"/>
          <w:sz w:val="24"/>
          <w:szCs w:val="24"/>
        </w:rPr>
        <w:t>会、溧阳永昌眼科诊所有限公司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、江苏鸿威光学有限公司、江苏众飞光电有限公司</w:t>
      </w:r>
      <w:r>
        <w:rPr>
          <w:rFonts w:ascii="宋体" w:hAnsi="宋体" w:eastAsia="宋体" w:cs="宋体"/>
          <w:spacing w:val="1"/>
          <w:sz w:val="24"/>
          <w:szCs w:val="24"/>
        </w:rPr>
        <w:t>、上海葆丽光学眼镜有限公司、江苏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鸿创智瞳眼镜有限公司、湖南善生堂中医药科技有限公司、苏州博客眼视光科技有限公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司。</w:t>
      </w:r>
    </w:p>
    <w:p w14:paraId="119ADA9A">
      <w:pPr>
        <w:spacing w:before="32" w:line="266" w:lineRule="auto"/>
        <w:ind w:right="270" w:firstLine="42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本文件主要起草人：张加文、张荭、王淮庆、井云、顾</w:t>
      </w:r>
      <w:r>
        <w:rPr>
          <w:rFonts w:ascii="宋体" w:hAnsi="宋体" w:eastAsia="宋体" w:cs="宋体"/>
          <w:spacing w:val="-1"/>
          <w:sz w:val="24"/>
          <w:szCs w:val="24"/>
        </w:rPr>
        <w:t>海东、刘红军、郦占军、张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青、黄君、包娜、程得集、张艳、季家逸、司智磊、朱建</w:t>
      </w:r>
      <w:r>
        <w:rPr>
          <w:rFonts w:ascii="宋体" w:hAnsi="宋体" w:eastAsia="宋体" w:cs="宋体"/>
          <w:spacing w:val="-2"/>
          <w:sz w:val="24"/>
          <w:szCs w:val="24"/>
        </w:rPr>
        <w:t>强、王高军、王嘉未、李欢、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钟冬东、佘志坚、王枫、于冬阳。</w:t>
      </w:r>
    </w:p>
    <w:p w14:paraId="6EE81F3C">
      <w:pPr>
        <w:spacing w:line="266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0"/>
          <w:pgMar w:top="1394" w:right="1128" w:bottom="1469" w:left="1437" w:header="0" w:footer="1297" w:gutter="0"/>
          <w:cols w:space="720" w:num="1"/>
        </w:sectPr>
      </w:pPr>
    </w:p>
    <w:p w14:paraId="638A9175">
      <w:pPr>
        <w:spacing w:before="36" w:line="235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11843E9F">
      <w:pPr>
        <w:pStyle w:val="2"/>
        <w:spacing w:line="356" w:lineRule="auto"/>
      </w:pPr>
    </w:p>
    <w:p w14:paraId="0543FE5C">
      <w:pPr>
        <w:spacing w:before="97" w:line="229" w:lineRule="auto"/>
        <w:ind w:left="3727"/>
        <w:outlineLvl w:val="0"/>
        <w:rPr>
          <w:rFonts w:ascii="黑体" w:hAnsi="黑体" w:eastAsia="黑体" w:cs="黑体"/>
          <w:sz w:val="30"/>
          <w:szCs w:val="30"/>
        </w:rPr>
      </w:pPr>
      <w:bookmarkStart w:id="14" w:name="bookmark4"/>
      <w:bookmarkEnd w:id="14"/>
      <w:bookmarkStart w:id="15" w:name="bookmark3"/>
      <w:bookmarkEnd w:id="15"/>
      <w:r>
        <w:rPr>
          <w:rFonts w:ascii="黑体" w:hAnsi="黑体" w:eastAsia="黑体" w:cs="黑体"/>
          <w:spacing w:val="-15"/>
          <w:sz w:val="30"/>
          <w:szCs w:val="30"/>
        </w:rPr>
        <w:t>引</w:t>
      </w:r>
      <w:r>
        <w:rPr>
          <w:rFonts w:ascii="黑体" w:hAnsi="黑体" w:eastAsia="黑体" w:cs="黑体"/>
          <w:spacing w:val="2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5"/>
          <w:sz w:val="30"/>
          <w:szCs w:val="30"/>
        </w:rPr>
        <w:t>言</w:t>
      </w:r>
    </w:p>
    <w:p w14:paraId="2E35C7ED">
      <w:pPr>
        <w:pStyle w:val="2"/>
        <w:spacing w:line="246" w:lineRule="auto"/>
      </w:pPr>
    </w:p>
    <w:p w14:paraId="17AADA4D">
      <w:pPr>
        <w:pStyle w:val="2"/>
        <w:spacing w:line="246" w:lineRule="auto"/>
      </w:pPr>
    </w:p>
    <w:p w14:paraId="10A1900E">
      <w:pPr>
        <w:pStyle w:val="2"/>
        <w:spacing w:line="246" w:lineRule="auto"/>
      </w:pPr>
    </w:p>
    <w:p w14:paraId="01C75542">
      <w:pPr>
        <w:spacing w:before="78" w:line="333" w:lineRule="auto"/>
        <w:ind w:left="24" w:firstLine="48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我国“十九大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”报告中明确指出实施“健康中国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”战略，将健康管理提升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到前所未有的高度，其中视觉健康管理作为“健康中国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”的重要组成部分，同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样上升至国家战略层面。多方位、全周期保</w:t>
      </w:r>
      <w:r>
        <w:rPr>
          <w:rFonts w:ascii="宋体" w:hAnsi="宋体" w:eastAsia="宋体" w:cs="宋体"/>
          <w:spacing w:val="6"/>
          <w:sz w:val="24"/>
          <w:szCs w:val="24"/>
        </w:rPr>
        <w:t>障民众视觉健康，增强人们视觉保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健的意识，实现人人享有平等的视觉健康服</w:t>
      </w:r>
      <w:r>
        <w:rPr>
          <w:rFonts w:ascii="宋体" w:hAnsi="宋体" w:eastAsia="宋体" w:cs="宋体"/>
          <w:spacing w:val="6"/>
          <w:sz w:val="24"/>
          <w:szCs w:val="24"/>
        </w:rPr>
        <w:t>务是中国特色社会主义新时代面临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的问题和挑战。</w:t>
      </w:r>
    </w:p>
    <w:p w14:paraId="6611BDE6">
      <w:pPr>
        <w:spacing w:before="102" w:line="334" w:lineRule="auto"/>
        <w:ind w:left="24" w:firstLine="48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包括盲在内的视觉损伤严重损害了人民群众的身心健康及生活</w:t>
      </w:r>
      <w:r>
        <w:rPr>
          <w:rFonts w:ascii="宋体" w:hAnsi="宋体" w:eastAsia="宋体" w:cs="宋体"/>
          <w:spacing w:val="6"/>
          <w:sz w:val="24"/>
          <w:szCs w:val="24"/>
        </w:rPr>
        <w:t>质量，加重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家庭和社会负担，是关乎民生福祉的公共卫生问</w:t>
      </w:r>
      <w:r>
        <w:rPr>
          <w:rFonts w:ascii="宋体" w:hAnsi="宋体" w:eastAsia="宋体" w:cs="宋体"/>
          <w:spacing w:val="6"/>
          <w:sz w:val="24"/>
          <w:szCs w:val="24"/>
        </w:rPr>
        <w:t>题和社会问题。视觉健康管理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培训和评价规范（团体标准</w:t>
      </w:r>
      <w:r>
        <w:rPr>
          <w:rFonts w:ascii="宋体" w:hAnsi="宋体" w:eastAsia="宋体" w:cs="宋体"/>
          <w:spacing w:val="17"/>
          <w:sz w:val="24"/>
          <w:szCs w:val="24"/>
        </w:rPr>
        <w:t>），</w:t>
      </w:r>
      <w:r>
        <w:rPr>
          <w:rFonts w:ascii="宋体" w:hAnsi="宋体" w:eastAsia="宋体" w:cs="宋体"/>
          <w:spacing w:val="6"/>
          <w:sz w:val="24"/>
          <w:szCs w:val="24"/>
        </w:rPr>
        <w:t>是确保视觉健康管理领域专业人员具备必</w:t>
      </w:r>
      <w:r>
        <w:rPr>
          <w:rFonts w:ascii="宋体" w:hAnsi="宋体" w:eastAsia="宋体" w:cs="宋体"/>
          <w:spacing w:val="5"/>
          <w:sz w:val="24"/>
          <w:szCs w:val="24"/>
        </w:rPr>
        <w:t>要知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识和技能的关键标准。当前，我国眼科医疗资源</w:t>
      </w:r>
      <w:r>
        <w:rPr>
          <w:rFonts w:ascii="宋体" w:hAnsi="宋体" w:eastAsia="宋体" w:cs="宋体"/>
          <w:spacing w:val="6"/>
          <w:sz w:val="24"/>
          <w:szCs w:val="24"/>
        </w:rPr>
        <w:t>的优质供给相对匮乏，且分布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存在不均衡现象。基层视觉健康服务的能力尚需</w:t>
      </w:r>
      <w:r>
        <w:rPr>
          <w:rFonts w:ascii="宋体" w:hAnsi="宋体" w:eastAsia="宋体" w:cs="宋体"/>
          <w:spacing w:val="6"/>
          <w:sz w:val="24"/>
          <w:szCs w:val="24"/>
        </w:rPr>
        <w:t>进一步提升，视觉健康所面临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的任务依旧繁重。</w:t>
      </w:r>
    </w:p>
    <w:p w14:paraId="3E524633">
      <w:pPr>
        <w:spacing w:before="55" w:line="335" w:lineRule="auto"/>
        <w:ind w:left="24" w:right="199" w:firstLine="488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为推动视觉健康管理的持续与深入发展，各层级医疗卫生机构应依据自身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条件，开展相应的视觉健康管理人员培训及评价工作。然而，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目前在视觉健康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管理培训与评价的具体实施方面，尚缺乏统一的共识，</w:t>
      </w:r>
      <w:r>
        <w:rPr>
          <w:rFonts w:ascii="宋体" w:hAnsi="宋体" w:eastAsia="宋体" w:cs="宋体"/>
          <w:sz w:val="24"/>
          <w:szCs w:val="24"/>
        </w:rPr>
        <w:t xml:space="preserve">这在一定程度上阻碍了 </w:t>
      </w:r>
      <w:r>
        <w:rPr>
          <w:rFonts w:ascii="宋体" w:hAnsi="宋体" w:eastAsia="宋体" w:cs="宋体"/>
          <w:spacing w:val="1"/>
          <w:sz w:val="24"/>
          <w:szCs w:val="24"/>
        </w:rPr>
        <w:t>视觉健康工作的推进。因此，亟需对各级医疗卫生机构</w:t>
      </w:r>
      <w:r>
        <w:rPr>
          <w:rFonts w:ascii="宋体" w:hAnsi="宋体" w:eastAsia="宋体" w:cs="宋体"/>
          <w:sz w:val="24"/>
          <w:szCs w:val="24"/>
        </w:rPr>
        <w:t xml:space="preserve">的视觉健康管理培训课 </w:t>
      </w:r>
      <w:r>
        <w:rPr>
          <w:rFonts w:ascii="宋体" w:hAnsi="宋体" w:eastAsia="宋体" w:cs="宋体"/>
          <w:spacing w:val="1"/>
          <w:sz w:val="24"/>
          <w:szCs w:val="24"/>
        </w:rPr>
        <w:t>程及评价标准进行规范化。本文件立足于我国视觉健康</w:t>
      </w:r>
      <w:r>
        <w:rPr>
          <w:rFonts w:ascii="宋体" w:hAnsi="宋体" w:eastAsia="宋体" w:cs="宋体"/>
          <w:sz w:val="24"/>
          <w:szCs w:val="24"/>
        </w:rPr>
        <w:t>管理的现实状况，提出 了“视觉健康管理培训和评价规范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”的核心内容与要求，旨</w:t>
      </w:r>
      <w:r>
        <w:rPr>
          <w:rFonts w:ascii="宋体" w:hAnsi="宋体" w:eastAsia="宋体" w:cs="宋体"/>
          <w:spacing w:val="-1"/>
          <w:sz w:val="24"/>
          <w:szCs w:val="24"/>
        </w:rPr>
        <w:t>在为各级培训机构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及实训基地提供科学合理的指导，以促进我国视</w:t>
      </w:r>
      <w:r>
        <w:rPr>
          <w:rFonts w:ascii="宋体" w:hAnsi="宋体" w:eastAsia="宋体" w:cs="宋体"/>
          <w:sz w:val="24"/>
          <w:szCs w:val="24"/>
        </w:rPr>
        <w:t>觉健康事业的进一步发展。</w:t>
      </w:r>
    </w:p>
    <w:p w14:paraId="48EF9578">
      <w:pPr>
        <w:spacing w:line="335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6" w:h="16839"/>
          <w:pgMar w:top="808" w:right="1708" w:bottom="1149" w:left="1785" w:header="0" w:footer="989" w:gutter="0"/>
          <w:cols w:space="720" w:num="1"/>
        </w:sectPr>
      </w:pPr>
    </w:p>
    <w:p w14:paraId="34C8BD5E">
      <w:pPr>
        <w:spacing w:before="36" w:line="235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4EE0345F">
      <w:pPr>
        <w:pStyle w:val="2"/>
        <w:spacing w:line="288" w:lineRule="auto"/>
      </w:pPr>
    </w:p>
    <w:p w14:paraId="7E65F78D">
      <w:pPr>
        <w:spacing w:before="98" w:line="228" w:lineRule="auto"/>
        <w:ind w:left="2308"/>
        <w:rPr>
          <w:rFonts w:ascii="黑体" w:hAnsi="黑体" w:eastAsia="黑体" w:cs="黑体"/>
          <w:sz w:val="30"/>
          <w:szCs w:val="30"/>
        </w:rPr>
      </w:pPr>
      <w:bookmarkStart w:id="16" w:name="bookmark6"/>
      <w:bookmarkEnd w:id="16"/>
      <w:r>
        <w:rPr>
          <w:rFonts w:ascii="黑体" w:hAnsi="黑体" w:eastAsia="黑体" w:cs="黑体"/>
          <w:spacing w:val="17"/>
          <w:sz w:val="30"/>
          <w:szCs w:val="30"/>
        </w:rPr>
        <w:t>视觉健康管理培训和评价规范</w:t>
      </w:r>
    </w:p>
    <w:p w14:paraId="4823FA8F">
      <w:pPr>
        <w:pStyle w:val="2"/>
        <w:spacing w:line="413" w:lineRule="auto"/>
      </w:pPr>
    </w:p>
    <w:p w14:paraId="385756FD">
      <w:pPr>
        <w:spacing w:before="78" w:line="223" w:lineRule="auto"/>
        <w:ind w:left="410"/>
        <w:outlineLvl w:val="0"/>
        <w:rPr>
          <w:rFonts w:ascii="黑体" w:hAnsi="黑体" w:eastAsia="黑体" w:cs="黑体"/>
          <w:sz w:val="24"/>
          <w:szCs w:val="24"/>
        </w:rPr>
      </w:pPr>
      <w:bookmarkStart w:id="17" w:name="bookmark5"/>
      <w:bookmarkEnd w:id="17"/>
      <w:r>
        <w:rPr>
          <w:rFonts w:ascii="黑体" w:hAnsi="黑体" w:eastAsia="黑体" w:cs="黑体"/>
          <w:spacing w:val="-12"/>
          <w:sz w:val="24"/>
          <w:szCs w:val="24"/>
        </w:rPr>
        <w:t>1</w:t>
      </w:r>
      <w:r>
        <w:rPr>
          <w:rFonts w:ascii="黑体" w:hAnsi="黑体" w:eastAsia="黑体" w:cs="黑体"/>
          <w:spacing w:val="7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12"/>
          <w:sz w:val="24"/>
          <w:szCs w:val="24"/>
        </w:rPr>
        <w:t>范围</w:t>
      </w:r>
    </w:p>
    <w:p w14:paraId="299219D3">
      <w:pPr>
        <w:spacing w:before="223" w:line="261" w:lineRule="auto"/>
        <w:ind w:left="446" w:right="1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本文件规定了视觉健康管理培训和评价规范的术语和定义、工作处境与工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作职责、培训对象及分级、培训内容及方式、评价要求等。</w:t>
      </w:r>
    </w:p>
    <w:p w14:paraId="0E70C373">
      <w:pPr>
        <w:spacing w:before="36" w:line="218" w:lineRule="auto"/>
        <w:ind w:left="446"/>
        <w:rPr>
          <w:rFonts w:ascii="宋体" w:hAnsi="宋体" w:eastAsia="宋体" w:cs="宋体"/>
          <w:sz w:val="24"/>
          <w:szCs w:val="24"/>
        </w:rPr>
      </w:pPr>
      <w:bookmarkStart w:id="18" w:name="bookmark8"/>
      <w:bookmarkEnd w:id="18"/>
      <w:r>
        <w:rPr>
          <w:rFonts w:ascii="宋体" w:hAnsi="宋体" w:eastAsia="宋体" w:cs="宋体"/>
          <w:spacing w:val="-2"/>
          <w:sz w:val="24"/>
          <w:szCs w:val="24"/>
        </w:rPr>
        <w:t>本文件适用于视觉健康管理的培训与评价工作。</w:t>
      </w:r>
    </w:p>
    <w:p w14:paraId="5BA66B61">
      <w:pPr>
        <w:pStyle w:val="2"/>
        <w:spacing w:line="351" w:lineRule="auto"/>
      </w:pPr>
    </w:p>
    <w:p w14:paraId="0753AE12">
      <w:pPr>
        <w:spacing w:before="78" w:line="222" w:lineRule="auto"/>
        <w:ind w:left="383"/>
        <w:outlineLvl w:val="0"/>
        <w:rPr>
          <w:rFonts w:ascii="黑体" w:hAnsi="黑体" w:eastAsia="黑体" w:cs="黑体"/>
          <w:sz w:val="24"/>
          <w:szCs w:val="24"/>
        </w:rPr>
      </w:pPr>
      <w:bookmarkStart w:id="19" w:name="bookmark7"/>
      <w:bookmarkEnd w:id="19"/>
      <w:r>
        <w:rPr>
          <w:rFonts w:ascii="黑体" w:hAnsi="黑体" w:eastAsia="黑体" w:cs="黑体"/>
          <w:spacing w:val="-2"/>
          <w:sz w:val="24"/>
          <w:szCs w:val="24"/>
        </w:rPr>
        <w:t>2  规范性引用文件</w:t>
      </w:r>
    </w:p>
    <w:p w14:paraId="0E425B6B">
      <w:pPr>
        <w:spacing w:before="228" w:line="265" w:lineRule="auto"/>
        <w:ind w:left="29" w:right="191" w:firstLine="45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以下文件内容，通过规范性引用，成为本文件不可或缺的条款。对于带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有日期标记的引用文件，仅适用该特定日期所对应的版本；而</w:t>
      </w:r>
      <w:r>
        <w:rPr>
          <w:rFonts w:ascii="宋体" w:hAnsi="宋体" w:eastAsia="宋体" w:cs="宋体"/>
          <w:spacing w:val="5"/>
          <w:sz w:val="24"/>
          <w:szCs w:val="24"/>
        </w:rPr>
        <w:t>对于未标明日</w:t>
      </w:r>
      <w:r>
        <w:rPr>
          <w:rFonts w:ascii="宋体" w:hAnsi="宋体" w:eastAsia="宋体" w:cs="宋体"/>
          <w:sz w:val="24"/>
          <w:szCs w:val="24"/>
        </w:rPr>
        <w:t xml:space="preserve"> 期的引用文件，则适用其最新版本，包括所有修订内容。</w:t>
      </w:r>
    </w:p>
    <w:p w14:paraId="5AB4431D">
      <w:pPr>
        <w:spacing w:before="39" w:line="219" w:lineRule="auto"/>
        <w:ind w:left="44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GB/T 26397-2011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眼科光学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术语</w:t>
      </w:r>
    </w:p>
    <w:p w14:paraId="2A8468D8">
      <w:pPr>
        <w:spacing w:before="72" w:line="257" w:lineRule="auto"/>
        <w:ind w:left="447" w:right="324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OB/T QBT 5448-2019  </w:t>
      </w:r>
      <w:r>
        <w:rPr>
          <w:rFonts w:ascii="宋体" w:hAnsi="宋体" w:eastAsia="宋体" w:cs="宋体"/>
          <w:spacing w:val="-3"/>
          <w:sz w:val="24"/>
          <w:szCs w:val="24"/>
        </w:rPr>
        <w:t>眼科光学验光配镜规范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GB/T 38004-2019  </w:t>
      </w:r>
      <w:r>
        <w:rPr>
          <w:rFonts w:ascii="宋体" w:hAnsi="宋体" w:eastAsia="宋体" w:cs="宋体"/>
          <w:spacing w:val="-3"/>
          <w:sz w:val="24"/>
          <w:szCs w:val="24"/>
        </w:rPr>
        <w:t>眼镜架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测量系统和术语</w:t>
      </w:r>
    </w:p>
    <w:p w14:paraId="697C9737">
      <w:pPr>
        <w:spacing w:before="48" w:line="262" w:lineRule="auto"/>
        <w:ind w:left="442" w:right="4244" w:hanging="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YY/T0066-2015  </w:t>
      </w:r>
      <w:r>
        <w:rPr>
          <w:rFonts w:ascii="宋体" w:hAnsi="宋体" w:eastAsia="宋体" w:cs="宋体"/>
          <w:spacing w:val="-3"/>
          <w:sz w:val="24"/>
          <w:szCs w:val="24"/>
        </w:rPr>
        <w:t>眼科仪器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名词术语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DB32/T 4202-2022  </w:t>
      </w:r>
      <w:r>
        <w:rPr>
          <w:rFonts w:ascii="宋体" w:hAnsi="宋体" w:eastAsia="宋体" w:cs="宋体"/>
          <w:spacing w:val="-2"/>
          <w:sz w:val="24"/>
          <w:szCs w:val="24"/>
        </w:rPr>
        <w:t>视光学</w:t>
      </w:r>
      <w:r>
        <w:rPr>
          <w:rFonts w:ascii="宋体" w:hAnsi="宋体" w:eastAsia="宋体" w:cs="宋体"/>
          <w:spacing w:val="-3"/>
          <w:sz w:val="24"/>
          <w:szCs w:val="24"/>
        </w:rPr>
        <w:t>检查规范</w:t>
      </w:r>
    </w:p>
    <w:p w14:paraId="1A22E5AD">
      <w:pPr>
        <w:pStyle w:val="2"/>
        <w:spacing w:line="274" w:lineRule="auto"/>
      </w:pPr>
    </w:p>
    <w:p w14:paraId="39954460">
      <w:pPr>
        <w:spacing w:before="78" w:line="222" w:lineRule="auto"/>
        <w:ind w:left="450"/>
        <w:outlineLvl w:val="0"/>
        <w:rPr>
          <w:rFonts w:ascii="黑体" w:hAnsi="黑体" w:eastAsia="黑体" w:cs="黑体"/>
          <w:sz w:val="24"/>
          <w:szCs w:val="24"/>
        </w:rPr>
      </w:pPr>
      <w:bookmarkStart w:id="20" w:name="bookmark9"/>
      <w:bookmarkEnd w:id="20"/>
      <w:bookmarkStart w:id="21" w:name="bookmark10"/>
      <w:bookmarkEnd w:id="21"/>
      <w:r>
        <w:rPr>
          <w:rFonts w:ascii="黑体" w:hAnsi="黑体" w:eastAsia="黑体" w:cs="黑体"/>
          <w:spacing w:val="-2"/>
          <w:sz w:val="24"/>
          <w:szCs w:val="24"/>
        </w:rPr>
        <w:t>3  术语和定义</w:t>
      </w:r>
    </w:p>
    <w:p w14:paraId="19E8DB00">
      <w:pPr>
        <w:spacing w:before="225" w:line="219" w:lineRule="auto"/>
        <w:ind w:left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3.1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视觉健康：</w:t>
      </w:r>
      <w:r>
        <w:rPr>
          <w:rFonts w:ascii="宋体" w:hAnsi="宋体" w:eastAsia="宋体" w:cs="宋体"/>
          <w:sz w:val="24"/>
          <w:szCs w:val="24"/>
        </w:rPr>
        <w:t>视觉健康是指个体的视觉系</w:t>
      </w:r>
      <w:r>
        <w:rPr>
          <w:rFonts w:ascii="宋体" w:hAnsi="宋体" w:eastAsia="宋体" w:cs="宋体"/>
          <w:spacing w:val="-1"/>
          <w:sz w:val="24"/>
          <w:szCs w:val="24"/>
        </w:rPr>
        <w:t>统处于正常、健康的状态，</w:t>
      </w:r>
    </w:p>
    <w:p w14:paraId="4906E619">
      <w:pPr>
        <w:spacing w:before="72" w:line="262" w:lineRule="auto"/>
        <w:ind w:left="1096" w:right="289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能够准确、清晰地接收、处理和解释来自外界的视觉信息，从而支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持个体的日常生活、工作和学习。</w:t>
      </w:r>
    </w:p>
    <w:p w14:paraId="4E80AE8C">
      <w:pPr>
        <w:spacing w:before="37" w:line="270" w:lineRule="auto"/>
        <w:ind w:left="1001" w:right="380" w:hanging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3.2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视觉健康管理：</w:t>
      </w:r>
      <w:r>
        <w:rPr>
          <w:rFonts w:ascii="宋体" w:hAnsi="宋体" w:eastAsia="宋体" w:cs="宋体"/>
          <w:spacing w:val="-1"/>
          <w:sz w:val="24"/>
          <w:szCs w:val="24"/>
        </w:rPr>
        <w:t>视觉健康管理是指通过一系列的科学方法和手段，</w:t>
      </w:r>
      <w:r>
        <w:rPr>
          <w:rFonts w:ascii="宋体" w:hAnsi="宋体" w:eastAsia="宋体" w:cs="宋体"/>
          <w:sz w:val="24"/>
          <w:szCs w:val="24"/>
        </w:rPr>
        <w:t xml:space="preserve"> 对个体的视觉功能进行全面评估、监测、维</w:t>
      </w:r>
      <w:r>
        <w:rPr>
          <w:rFonts w:ascii="宋体" w:hAnsi="宋体" w:eastAsia="宋体" w:cs="宋体"/>
          <w:spacing w:val="-1"/>
          <w:sz w:val="24"/>
          <w:szCs w:val="24"/>
        </w:rPr>
        <w:t>护、改善和预防疾病的</w:t>
      </w:r>
      <w:r>
        <w:rPr>
          <w:rFonts w:ascii="宋体" w:hAnsi="宋体" w:eastAsia="宋体" w:cs="宋体"/>
          <w:sz w:val="24"/>
          <w:szCs w:val="24"/>
        </w:rPr>
        <w:t xml:space="preserve"> 过程。其目标是提高个体的视觉质量，保障</w:t>
      </w:r>
      <w:r>
        <w:rPr>
          <w:rFonts w:ascii="宋体" w:hAnsi="宋体" w:eastAsia="宋体" w:cs="宋体"/>
          <w:spacing w:val="-1"/>
          <w:sz w:val="24"/>
          <w:szCs w:val="24"/>
        </w:rPr>
        <w:t>视觉健康，提升生活质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量。</w:t>
      </w:r>
    </w:p>
    <w:p w14:paraId="105D79BB">
      <w:pPr>
        <w:pStyle w:val="2"/>
        <w:spacing w:line="303" w:lineRule="auto"/>
      </w:pPr>
    </w:p>
    <w:p w14:paraId="5FF9A30F">
      <w:pPr>
        <w:spacing w:before="79" w:line="221" w:lineRule="auto"/>
        <w:ind w:left="444"/>
        <w:outlineLvl w:val="0"/>
        <w:rPr>
          <w:rFonts w:ascii="黑体" w:hAnsi="黑体" w:eastAsia="黑体" w:cs="黑体"/>
          <w:sz w:val="24"/>
          <w:szCs w:val="24"/>
        </w:rPr>
      </w:pPr>
      <w:bookmarkStart w:id="22" w:name="bookmark11"/>
      <w:bookmarkEnd w:id="22"/>
      <w:r>
        <w:rPr>
          <w:rFonts w:ascii="黑体" w:hAnsi="黑体" w:eastAsia="黑体" w:cs="黑体"/>
          <w:spacing w:val="-2"/>
          <w:sz w:val="24"/>
          <w:szCs w:val="24"/>
        </w:rPr>
        <w:t>4  工作处境与工作职责</w:t>
      </w:r>
    </w:p>
    <w:p w14:paraId="22019435">
      <w:pPr>
        <w:spacing w:before="226" w:line="220" w:lineRule="auto"/>
        <w:ind w:left="509"/>
        <w:rPr>
          <w:rFonts w:ascii="宋体" w:hAnsi="宋体" w:eastAsia="宋体" w:cs="宋体"/>
          <w:sz w:val="24"/>
          <w:szCs w:val="24"/>
        </w:rPr>
      </w:pPr>
      <w:bookmarkStart w:id="23" w:name="bookmark12"/>
      <w:bookmarkEnd w:id="23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4.1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工作处境</w:t>
      </w:r>
    </w:p>
    <w:p w14:paraId="6538D61A">
      <w:pPr>
        <w:spacing w:before="72" w:line="248" w:lineRule="auto"/>
        <w:ind w:left="1131" w:right="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4.1.1社会需求增加：</w:t>
      </w:r>
      <w:r>
        <w:rPr>
          <w:rFonts w:ascii="宋体" w:hAnsi="宋体" w:eastAsia="宋体" w:cs="宋体"/>
          <w:sz w:val="24"/>
          <w:szCs w:val="24"/>
        </w:rPr>
        <w:t>随着生活方式的改变和工作压力的增</w:t>
      </w:r>
      <w:r>
        <w:rPr>
          <w:rFonts w:ascii="宋体" w:hAnsi="宋体" w:eastAsia="宋体" w:cs="宋体"/>
          <w:spacing w:val="-1"/>
          <w:sz w:val="24"/>
          <w:szCs w:val="24"/>
        </w:rPr>
        <w:t>加，视觉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健康问题已逐渐成为影响人们生活质量的关键因素。</w:t>
      </w:r>
    </w:p>
    <w:p w14:paraId="302CA441">
      <w:pPr>
        <w:spacing w:before="73" w:line="247" w:lineRule="auto"/>
        <w:ind w:left="1133" w:right="102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4.1.2政策支持：</w:t>
      </w:r>
      <w:r>
        <w:rPr>
          <w:rFonts w:ascii="宋体" w:hAnsi="宋体" w:eastAsia="宋体" w:cs="宋体"/>
          <w:sz w:val="24"/>
          <w:szCs w:val="24"/>
        </w:rPr>
        <w:t>政府高度重视视觉健康管理工作，推</w:t>
      </w:r>
      <w:r>
        <w:rPr>
          <w:rFonts w:ascii="宋体" w:hAnsi="宋体" w:eastAsia="宋体" w:cs="宋体"/>
          <w:spacing w:val="-1"/>
          <w:sz w:val="24"/>
          <w:szCs w:val="24"/>
        </w:rPr>
        <w:t>动视觉健康服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务的普及和提高。</w:t>
      </w:r>
    </w:p>
    <w:p w14:paraId="557E24DF">
      <w:pPr>
        <w:spacing w:before="72" w:line="246" w:lineRule="auto"/>
        <w:ind w:left="1131" w:right="1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4.1.3技术进步：</w:t>
      </w:r>
      <w:r>
        <w:rPr>
          <w:rFonts w:ascii="宋体" w:hAnsi="宋体" w:eastAsia="宋体" w:cs="宋体"/>
          <w:sz w:val="24"/>
          <w:szCs w:val="24"/>
        </w:rPr>
        <w:t>随着医疗技术的持续发展，视觉健康</w:t>
      </w:r>
      <w:r>
        <w:rPr>
          <w:rFonts w:ascii="宋体" w:hAnsi="宋体" w:eastAsia="宋体" w:cs="宋体"/>
          <w:spacing w:val="-1"/>
          <w:sz w:val="24"/>
          <w:szCs w:val="24"/>
        </w:rPr>
        <w:t>管理的方法和</w:t>
      </w:r>
      <w:r>
        <w:rPr>
          <w:rFonts w:ascii="宋体" w:hAnsi="宋体" w:eastAsia="宋体" w:cs="宋体"/>
          <w:sz w:val="24"/>
          <w:szCs w:val="24"/>
        </w:rPr>
        <w:t xml:space="preserve"> 手段日益丰富多样,为视觉健康管理提供了</w:t>
      </w:r>
      <w:r>
        <w:rPr>
          <w:rFonts w:ascii="宋体" w:hAnsi="宋体" w:eastAsia="宋体" w:cs="宋体"/>
          <w:spacing w:val="-1"/>
          <w:sz w:val="24"/>
          <w:szCs w:val="24"/>
        </w:rPr>
        <w:t>更为精确和科学的支撑。</w:t>
      </w:r>
    </w:p>
    <w:p w14:paraId="57B01BAA">
      <w:pPr>
        <w:spacing w:before="76" w:line="220" w:lineRule="auto"/>
        <w:ind w:left="5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4.2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工作职责</w:t>
      </w:r>
    </w:p>
    <w:p w14:paraId="22933EDB">
      <w:pPr>
        <w:spacing w:before="71" w:line="262" w:lineRule="auto"/>
        <w:ind w:left="1093" w:right="40" w:firstLine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视觉健康管理工作职责涵盖多个领域，包括学</w:t>
      </w:r>
      <w:r>
        <w:rPr>
          <w:rFonts w:ascii="宋体" w:hAnsi="宋体" w:eastAsia="宋体" w:cs="宋体"/>
          <w:spacing w:val="-1"/>
          <w:sz w:val="24"/>
          <w:szCs w:val="24"/>
        </w:rPr>
        <w:t>校、医疗机构、社区等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多个层面的管理任务。</w:t>
      </w:r>
    </w:p>
    <w:p w14:paraId="138B0F38">
      <w:pPr>
        <w:spacing w:line="262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6" w:h="16839"/>
          <w:pgMar w:top="808" w:right="1785" w:bottom="1149" w:left="1785" w:header="0" w:footer="989" w:gutter="0"/>
          <w:cols w:space="720" w:num="1"/>
        </w:sectPr>
      </w:pPr>
    </w:p>
    <w:p w14:paraId="38C45831">
      <w:pPr>
        <w:spacing w:before="36" w:line="235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580A227F">
      <w:pPr>
        <w:pStyle w:val="2"/>
        <w:spacing w:line="321" w:lineRule="auto"/>
      </w:pPr>
    </w:p>
    <w:p w14:paraId="7E58F583">
      <w:pPr>
        <w:spacing w:before="78" w:line="222" w:lineRule="auto"/>
        <w:ind w:left="445"/>
        <w:outlineLvl w:val="0"/>
        <w:rPr>
          <w:rFonts w:ascii="黑体" w:hAnsi="黑体" w:eastAsia="黑体" w:cs="黑体"/>
          <w:sz w:val="24"/>
          <w:szCs w:val="24"/>
        </w:rPr>
      </w:pPr>
      <w:bookmarkStart w:id="24" w:name="bookmark13"/>
      <w:bookmarkEnd w:id="24"/>
      <w:r>
        <w:rPr>
          <w:rFonts w:ascii="黑体" w:hAnsi="黑体" w:eastAsia="黑体" w:cs="黑体"/>
          <w:spacing w:val="-2"/>
          <w:sz w:val="24"/>
          <w:szCs w:val="24"/>
        </w:rPr>
        <w:t>5 基本要求</w:t>
      </w:r>
    </w:p>
    <w:p w14:paraId="2B1E88A8">
      <w:pPr>
        <w:spacing w:before="225" w:line="219" w:lineRule="auto"/>
        <w:ind w:left="515"/>
        <w:rPr>
          <w:rFonts w:ascii="宋体" w:hAnsi="宋体" w:eastAsia="宋体" w:cs="宋体"/>
          <w:sz w:val="24"/>
          <w:szCs w:val="24"/>
        </w:rPr>
      </w:pPr>
      <w:bookmarkStart w:id="25" w:name="bookmark14"/>
      <w:bookmarkEnd w:id="25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5.1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培训对象</w:t>
      </w:r>
    </w:p>
    <w:p w14:paraId="250C703F">
      <w:pPr>
        <w:spacing w:before="72" w:line="219" w:lineRule="auto"/>
        <w:ind w:left="5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视觉健康管理的相关从业人员。</w:t>
      </w:r>
    </w:p>
    <w:p w14:paraId="39741892">
      <w:pPr>
        <w:spacing w:before="72" w:line="219" w:lineRule="auto"/>
        <w:ind w:left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5.2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对应等级</w:t>
      </w:r>
    </w:p>
    <w:p w14:paraId="6CD6E0F8">
      <w:pPr>
        <w:spacing w:before="75" w:line="247" w:lineRule="auto"/>
        <w:ind w:left="24" w:right="606" w:firstLine="49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5.2.1初级：</w:t>
      </w:r>
      <w:r>
        <w:rPr>
          <w:rFonts w:ascii="宋体" w:hAnsi="宋体" w:eastAsia="宋体" w:cs="宋体"/>
          <w:spacing w:val="1"/>
          <w:sz w:val="24"/>
          <w:szCs w:val="24"/>
        </w:rPr>
        <w:t>具有验光师初级及以上职业技能等级证书，并从事相关工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作1年。</w:t>
      </w:r>
    </w:p>
    <w:p w14:paraId="615F425A">
      <w:pPr>
        <w:spacing w:before="72" w:line="219" w:lineRule="auto"/>
        <w:ind w:left="51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5.2.2中级：</w:t>
      </w:r>
      <w:r>
        <w:rPr>
          <w:rFonts w:ascii="宋体" w:hAnsi="宋体" w:eastAsia="宋体" w:cs="宋体"/>
          <w:spacing w:val="1"/>
          <w:sz w:val="24"/>
          <w:szCs w:val="24"/>
        </w:rPr>
        <w:t>具有验光师中级及以上职业技能</w:t>
      </w:r>
      <w:r>
        <w:rPr>
          <w:rFonts w:ascii="宋体" w:hAnsi="宋体" w:eastAsia="宋体" w:cs="宋体"/>
          <w:sz w:val="24"/>
          <w:szCs w:val="24"/>
        </w:rPr>
        <w:t>等级证书，并从事相关工作</w:t>
      </w:r>
    </w:p>
    <w:p w14:paraId="63A933A9">
      <w:pPr>
        <w:spacing w:before="7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2年；或持有眼视光技术（初级师）证书。</w:t>
      </w:r>
    </w:p>
    <w:p w14:paraId="080703D0">
      <w:pPr>
        <w:spacing w:before="73" w:line="219" w:lineRule="auto"/>
        <w:ind w:left="515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5.2.3高级：</w:t>
      </w:r>
      <w:r>
        <w:rPr>
          <w:rFonts w:ascii="宋体" w:hAnsi="宋体" w:eastAsia="宋体" w:cs="宋体"/>
          <w:spacing w:val="1"/>
          <w:sz w:val="24"/>
          <w:szCs w:val="24"/>
        </w:rPr>
        <w:t>具有验光师高级及以上职业技能</w:t>
      </w:r>
      <w:r>
        <w:rPr>
          <w:rFonts w:ascii="宋体" w:hAnsi="宋体" w:eastAsia="宋体" w:cs="宋体"/>
          <w:sz w:val="24"/>
          <w:szCs w:val="24"/>
        </w:rPr>
        <w:t>等级证书，并从事相关工作</w:t>
      </w:r>
    </w:p>
    <w:p w14:paraId="3154E2F0">
      <w:pPr>
        <w:spacing w:before="7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2年；或持有眼视光技术（中级师）证书。</w:t>
      </w:r>
    </w:p>
    <w:p w14:paraId="65EA931D">
      <w:pPr>
        <w:pStyle w:val="2"/>
        <w:spacing w:line="254" w:lineRule="auto"/>
      </w:pPr>
    </w:p>
    <w:p w14:paraId="1CFD1F15">
      <w:pPr>
        <w:pStyle w:val="2"/>
        <w:spacing w:line="254" w:lineRule="auto"/>
      </w:pPr>
    </w:p>
    <w:p w14:paraId="5FE1100C">
      <w:pPr>
        <w:spacing w:before="78" w:line="221" w:lineRule="auto"/>
        <w:ind w:left="2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6  培训内容及方式</w:t>
      </w:r>
    </w:p>
    <w:p w14:paraId="6156D17A">
      <w:pPr>
        <w:spacing w:before="226" w:line="222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6.1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初级</w:t>
      </w:r>
      <w:r>
        <w:rPr>
          <w:rFonts w:ascii="黑体" w:hAnsi="黑体" w:eastAsia="黑体" w:cs="黑体"/>
          <w:spacing w:val="-2"/>
          <w:sz w:val="24"/>
          <w:szCs w:val="24"/>
        </w:rPr>
        <w:t>培训内容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（具体要点详见附录A.1）</w:t>
      </w:r>
    </w:p>
    <w:p w14:paraId="6BEAC367">
      <w:pPr>
        <w:spacing w:before="70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6.1.1眼健康基础知识;</w:t>
      </w:r>
    </w:p>
    <w:p w14:paraId="0F19AF9A">
      <w:pPr>
        <w:spacing w:before="72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6.1.2视觉健康科普宣教;</w:t>
      </w:r>
    </w:p>
    <w:p w14:paraId="54796403">
      <w:pPr>
        <w:spacing w:before="73" w:line="218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6.1.3常见视觉问题的识别与评估;</w:t>
      </w:r>
    </w:p>
    <w:p w14:paraId="30EFB31C">
      <w:pPr>
        <w:spacing w:before="77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6.1.4视觉健康档案的建立及监测方法。</w:t>
      </w:r>
    </w:p>
    <w:p w14:paraId="10C57A3F">
      <w:pPr>
        <w:spacing w:before="70" w:line="222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6.2</w:t>
      </w:r>
      <w:r>
        <w:rPr>
          <w:rFonts w:ascii="宋体" w:hAnsi="宋体" w:eastAsia="宋体" w:cs="宋体"/>
          <w:spacing w:val="4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中级</w:t>
      </w:r>
      <w:r>
        <w:rPr>
          <w:rFonts w:ascii="黑体" w:hAnsi="黑体" w:eastAsia="黑体" w:cs="黑体"/>
          <w:spacing w:val="-4"/>
          <w:sz w:val="24"/>
          <w:szCs w:val="24"/>
        </w:rPr>
        <w:t>培训内容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（具体要点详见附录A.1）</w:t>
      </w:r>
    </w:p>
    <w:p w14:paraId="6577FE1C">
      <w:pPr>
        <w:spacing w:before="72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6.2.1常见眼部疾病的检查与分类；</w:t>
      </w:r>
    </w:p>
    <w:p w14:paraId="1E92996E">
      <w:pPr>
        <w:spacing w:before="73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6.2.2视觉健康进阶检查技术；</w:t>
      </w:r>
    </w:p>
    <w:p w14:paraId="5523017A">
      <w:pPr>
        <w:spacing w:before="72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6.2.3视觉障碍干预与措施；</w:t>
      </w:r>
    </w:p>
    <w:p w14:paraId="4C76D621">
      <w:pPr>
        <w:spacing w:before="74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pict>
          <v:shape id="_x0000_s1027" o:spid="_x0000_s1027" style="position:absolute;left:0pt;margin-left:425pt;margin-top:19.8pt;height:17.9pt;width:0pt;z-index:251660288;mso-width-relative:page;mso-height-relative:page;" filled="f" stroked="t" coordsize="0,357" path="m0,0l0,357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宋体" w:hAnsi="宋体" w:eastAsia="宋体" w:cs="宋体"/>
          <w:spacing w:val="-1"/>
          <w:sz w:val="24"/>
          <w:szCs w:val="24"/>
        </w:rPr>
        <w:t>6.2.4视觉健康管理方案制定。</w:t>
      </w:r>
    </w:p>
    <w:p w14:paraId="236D5197">
      <w:pPr>
        <w:spacing w:before="72" w:line="222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6.3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高级</w:t>
      </w:r>
      <w:r>
        <w:rPr>
          <w:rFonts w:ascii="黑体" w:hAnsi="黑体" w:eastAsia="黑体" w:cs="黑体"/>
          <w:spacing w:val="-2"/>
          <w:sz w:val="24"/>
          <w:szCs w:val="24"/>
        </w:rPr>
        <w:t>培训内容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（具体要点详见附录A.1）</w:t>
      </w:r>
    </w:p>
    <w:p w14:paraId="68D65F1E">
      <w:pPr>
        <w:spacing w:before="69" w:line="220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6.3.1视觉系统深入解析；</w:t>
      </w:r>
    </w:p>
    <w:p w14:paraId="28EE2BF4">
      <w:pPr>
        <w:spacing w:before="75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6.3.2视觉健康与全身性疾病的关系；</w:t>
      </w:r>
    </w:p>
    <w:p w14:paraId="043B6180">
      <w:pPr>
        <w:spacing w:before="73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6.3.3新型视觉健康检查技术；</w:t>
      </w:r>
    </w:p>
    <w:p w14:paraId="5CCEC3BB">
      <w:pPr>
        <w:spacing w:before="72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6.3.4个性化视觉健康管理计划；</w:t>
      </w:r>
    </w:p>
    <w:p w14:paraId="3F0E85AD">
      <w:pPr>
        <w:spacing w:before="72" w:line="219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6.3.5视觉健康领域的最新研究；</w:t>
      </w:r>
    </w:p>
    <w:p w14:paraId="441E8964">
      <w:pPr>
        <w:spacing w:before="74" w:line="220" w:lineRule="auto"/>
        <w:ind w:left="9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6.3.6案例分析与实战演练。</w:t>
      </w:r>
    </w:p>
    <w:p w14:paraId="51453597">
      <w:pPr>
        <w:spacing w:before="71" w:line="220" w:lineRule="auto"/>
        <w:ind w:left="447"/>
        <w:outlineLvl w:val="1"/>
        <w:rPr>
          <w:rFonts w:ascii="宋体" w:hAnsi="宋体" w:eastAsia="宋体" w:cs="宋体"/>
          <w:sz w:val="24"/>
          <w:szCs w:val="24"/>
        </w:rPr>
      </w:pPr>
      <w:bookmarkStart w:id="26" w:name="bookmark17"/>
      <w:bookmarkEnd w:id="26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6.4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培训方式</w:t>
      </w:r>
    </w:p>
    <w:p w14:paraId="0EC38C2B">
      <w:pPr>
        <w:spacing w:before="75" w:line="219" w:lineRule="auto"/>
        <w:ind w:left="10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包括线上课程、线下讲座、实践操作、案例分析等多种形式。</w:t>
      </w:r>
    </w:p>
    <w:p w14:paraId="347BB96C">
      <w:pPr>
        <w:pStyle w:val="2"/>
        <w:spacing w:line="349" w:lineRule="auto"/>
      </w:pPr>
    </w:p>
    <w:p w14:paraId="4A9D645A">
      <w:pPr>
        <w:spacing w:before="78" w:line="222" w:lineRule="auto"/>
        <w:ind w:left="24"/>
        <w:outlineLvl w:val="0"/>
        <w:rPr>
          <w:rFonts w:ascii="黑体" w:hAnsi="黑体" w:eastAsia="黑体" w:cs="黑体"/>
          <w:sz w:val="24"/>
          <w:szCs w:val="24"/>
        </w:rPr>
      </w:pPr>
      <w:bookmarkStart w:id="27" w:name="bookmark16"/>
      <w:bookmarkEnd w:id="27"/>
      <w:r>
        <w:rPr>
          <w:rFonts w:ascii="黑体" w:hAnsi="黑体" w:eastAsia="黑体" w:cs="黑体"/>
          <w:spacing w:val="-3"/>
          <w:sz w:val="24"/>
          <w:szCs w:val="24"/>
        </w:rPr>
        <w:t>7  评价要求</w:t>
      </w:r>
    </w:p>
    <w:p w14:paraId="38A476D6">
      <w:pPr>
        <w:spacing w:before="227" w:line="262" w:lineRule="auto"/>
        <w:ind w:left="24" w:right="566"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本标准对初级、中级、高级的技能要求依次递进，高级别包含低级别的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要求。</w:t>
      </w:r>
    </w:p>
    <w:p w14:paraId="73E46B19">
      <w:pPr>
        <w:spacing w:before="33" w:line="218" w:lineRule="auto"/>
        <w:ind w:left="45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7.1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评价内容</w:t>
      </w:r>
    </w:p>
    <w:p w14:paraId="76267355">
      <w:pPr>
        <w:spacing w:before="75" w:line="221" w:lineRule="auto"/>
        <w:ind w:left="9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7.1.1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初级</w:t>
      </w:r>
    </w:p>
    <w:p w14:paraId="08FCAFC3">
      <w:pPr>
        <w:spacing w:line="221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6" w:h="16839"/>
          <w:pgMar w:top="808" w:right="1620" w:bottom="1149" w:left="1785" w:header="0" w:footer="989" w:gutter="0"/>
          <w:cols w:space="720" w:num="1"/>
        </w:sectPr>
      </w:pPr>
    </w:p>
    <w:p w14:paraId="3B418528">
      <w:pPr>
        <w:spacing w:before="36" w:line="235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15A366FD">
      <w:pPr>
        <w:pStyle w:val="2"/>
        <w:spacing w:line="320" w:lineRule="auto"/>
      </w:pPr>
    </w:p>
    <w:p w14:paraId="244A76D8">
      <w:pPr>
        <w:spacing w:before="78" w:line="218" w:lineRule="auto"/>
        <w:ind w:left="2136"/>
        <w:rPr>
          <w:rFonts w:ascii="宋体" w:hAnsi="宋体" w:eastAsia="宋体" w:cs="宋体"/>
          <w:sz w:val="24"/>
          <w:szCs w:val="24"/>
        </w:rPr>
      </w:pPr>
      <w:bookmarkStart w:id="28" w:name="bookmark22"/>
      <w:bookmarkEnd w:id="28"/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表1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初级评价内容、要点及相关知识</w:t>
      </w:r>
    </w:p>
    <w:p w14:paraId="2208E7A6">
      <w:pPr>
        <w:spacing w:line="39" w:lineRule="exact"/>
      </w:pPr>
    </w:p>
    <w:tbl>
      <w:tblPr>
        <w:tblStyle w:val="5"/>
        <w:tblW w:w="7961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4669"/>
      </w:tblGrid>
      <w:tr w14:paraId="54463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92" w:type="dxa"/>
            <w:vAlign w:val="top"/>
          </w:tcPr>
          <w:p w14:paraId="735A916C">
            <w:pPr>
              <w:pStyle w:val="6"/>
              <w:spacing w:before="38" w:line="218" w:lineRule="auto"/>
              <w:ind w:left="1173"/>
            </w:pPr>
            <w:r>
              <w:rPr>
                <w:spacing w:val="-3"/>
              </w:rPr>
              <w:t>评价内容</w:t>
            </w:r>
          </w:p>
        </w:tc>
        <w:tc>
          <w:tcPr>
            <w:tcW w:w="4669" w:type="dxa"/>
            <w:vAlign w:val="top"/>
          </w:tcPr>
          <w:p w14:paraId="2E85CE97">
            <w:pPr>
              <w:pStyle w:val="6"/>
              <w:spacing w:before="38" w:line="218" w:lineRule="auto"/>
              <w:ind w:left="1258"/>
            </w:pPr>
            <w:r>
              <w:rPr>
                <w:spacing w:val="-1"/>
              </w:rPr>
              <w:t>评价要点及相关知识</w:t>
            </w:r>
          </w:p>
        </w:tc>
      </w:tr>
      <w:tr w14:paraId="1D6D1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62ABD942">
            <w:pPr>
              <w:spacing w:line="312" w:lineRule="auto"/>
              <w:rPr>
                <w:rFonts w:ascii="Arial"/>
                <w:sz w:val="21"/>
              </w:rPr>
            </w:pPr>
          </w:p>
          <w:p w14:paraId="11B3D133">
            <w:pPr>
              <w:pStyle w:val="6"/>
              <w:spacing w:before="78" w:line="219" w:lineRule="auto"/>
              <w:ind w:left="133"/>
            </w:pPr>
            <w:r>
              <w:rPr>
                <w:spacing w:val="-4"/>
              </w:rPr>
              <w:t>1.眼健康基础知识</w:t>
            </w:r>
          </w:p>
        </w:tc>
        <w:tc>
          <w:tcPr>
            <w:tcW w:w="4669" w:type="dxa"/>
            <w:vAlign w:val="top"/>
          </w:tcPr>
          <w:p w14:paraId="6199C164">
            <w:pPr>
              <w:pStyle w:val="6"/>
              <w:spacing w:before="36" w:line="220" w:lineRule="auto"/>
              <w:ind w:left="132"/>
            </w:pPr>
            <w:r>
              <w:rPr>
                <w:spacing w:val="-6"/>
              </w:rPr>
              <w:t>1.1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眼解剖学基础</w:t>
            </w:r>
          </w:p>
          <w:p w14:paraId="26F67140">
            <w:pPr>
              <w:pStyle w:val="6"/>
              <w:spacing w:before="68" w:line="218" w:lineRule="auto"/>
              <w:ind w:left="132"/>
            </w:pPr>
            <w:r>
              <w:rPr>
                <w:spacing w:val="-3"/>
              </w:rPr>
              <w:t>1.2 视力测试与评估</w:t>
            </w:r>
          </w:p>
          <w:p w14:paraId="1FAD6EC2">
            <w:pPr>
              <w:pStyle w:val="6"/>
              <w:spacing w:before="77" w:line="219" w:lineRule="auto"/>
              <w:ind w:left="132"/>
            </w:pPr>
            <w:r>
              <w:rPr>
                <w:spacing w:val="-3"/>
              </w:rPr>
              <w:t>1.3 视觉健康心理学</w:t>
            </w:r>
          </w:p>
        </w:tc>
      </w:tr>
      <w:tr w14:paraId="1BC0B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4006115E">
            <w:pPr>
              <w:spacing w:line="313" w:lineRule="auto"/>
              <w:rPr>
                <w:rFonts w:ascii="Arial"/>
                <w:sz w:val="21"/>
              </w:rPr>
            </w:pPr>
          </w:p>
          <w:p w14:paraId="34FF6482"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2.视觉健康科普宣教</w:t>
            </w:r>
          </w:p>
        </w:tc>
        <w:tc>
          <w:tcPr>
            <w:tcW w:w="4669" w:type="dxa"/>
            <w:vAlign w:val="top"/>
          </w:tcPr>
          <w:p w14:paraId="5CB2606E">
            <w:pPr>
              <w:pStyle w:val="6"/>
              <w:spacing w:before="36" w:line="219" w:lineRule="auto"/>
              <w:ind w:left="117"/>
            </w:pPr>
            <w:r>
              <w:rPr>
                <w:spacing w:val="-1"/>
              </w:rPr>
              <w:t>2.1 视觉健康管理相关政策与法律法规</w:t>
            </w:r>
          </w:p>
          <w:p w14:paraId="436491A6">
            <w:pPr>
              <w:pStyle w:val="6"/>
              <w:spacing w:before="72" w:line="219" w:lineRule="auto"/>
              <w:ind w:left="117"/>
            </w:pPr>
            <w:r>
              <w:rPr>
                <w:spacing w:val="-1"/>
              </w:rPr>
              <w:t>2.2 视觉健康与保健措施</w:t>
            </w:r>
          </w:p>
          <w:p w14:paraId="25F510C6">
            <w:pPr>
              <w:pStyle w:val="6"/>
              <w:spacing w:before="72" w:line="219" w:lineRule="auto"/>
              <w:ind w:left="117"/>
            </w:pPr>
            <w:r>
              <w:rPr>
                <w:spacing w:val="-1"/>
              </w:rPr>
              <w:t>2.3 视觉健康应用与推广</w:t>
            </w:r>
          </w:p>
        </w:tc>
      </w:tr>
      <w:tr w14:paraId="3AA5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292" w:type="dxa"/>
            <w:vAlign w:val="top"/>
          </w:tcPr>
          <w:p w14:paraId="65638679">
            <w:pPr>
              <w:pStyle w:val="6"/>
              <w:spacing w:before="215" w:line="261" w:lineRule="auto"/>
              <w:ind w:left="115" w:right="106" w:firstLine="4"/>
            </w:pPr>
            <w:r>
              <w:rPr>
                <w:spacing w:val="13"/>
              </w:rPr>
              <w:t>3.常见视觉问题的识别与评</w:t>
            </w:r>
            <w:r>
              <w:rPr>
                <w:spacing w:val="10"/>
              </w:rPr>
              <w:t xml:space="preserve"> </w:t>
            </w:r>
            <w:r>
              <w:t>估</w:t>
            </w:r>
          </w:p>
        </w:tc>
        <w:tc>
          <w:tcPr>
            <w:tcW w:w="4669" w:type="dxa"/>
            <w:vAlign w:val="top"/>
          </w:tcPr>
          <w:p w14:paraId="1675BC31">
            <w:pPr>
              <w:pStyle w:val="6"/>
              <w:spacing w:before="38" w:line="219" w:lineRule="auto"/>
              <w:ind w:left="119"/>
            </w:pPr>
            <w:r>
              <w:rPr>
                <w:spacing w:val="-2"/>
              </w:rPr>
              <w:t>3.1 视觉问题的分类与识别</w:t>
            </w:r>
          </w:p>
          <w:p w14:paraId="6FD22657">
            <w:pPr>
              <w:pStyle w:val="6"/>
              <w:spacing w:before="72" w:line="218" w:lineRule="auto"/>
              <w:ind w:left="119"/>
            </w:pPr>
            <w:r>
              <w:rPr>
                <w:spacing w:val="-2"/>
              </w:rPr>
              <w:t>3.2 视觉问题的评估方法</w:t>
            </w:r>
          </w:p>
          <w:p w14:paraId="1A4C3C00">
            <w:pPr>
              <w:pStyle w:val="6"/>
              <w:spacing w:before="74" w:line="219" w:lineRule="auto"/>
              <w:ind w:left="119"/>
            </w:pPr>
            <w:r>
              <w:rPr>
                <w:spacing w:val="-1"/>
              </w:rPr>
              <w:t>3.3 常见视觉问题的解决方案</w:t>
            </w:r>
          </w:p>
        </w:tc>
      </w:tr>
      <w:tr w14:paraId="1C343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292" w:type="dxa"/>
            <w:vAlign w:val="top"/>
          </w:tcPr>
          <w:p w14:paraId="70D30F49">
            <w:pPr>
              <w:pStyle w:val="6"/>
              <w:spacing w:before="216" w:line="263" w:lineRule="auto"/>
              <w:ind w:left="116" w:right="106" w:hanging="1"/>
            </w:pPr>
            <w:r>
              <w:rPr>
                <w:spacing w:val="14"/>
              </w:rPr>
              <w:t>4.视觉健康档案的建立及监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测方法</w:t>
            </w:r>
          </w:p>
        </w:tc>
        <w:tc>
          <w:tcPr>
            <w:tcW w:w="4669" w:type="dxa"/>
            <w:vAlign w:val="top"/>
          </w:tcPr>
          <w:p w14:paraId="0A6D9996">
            <w:pPr>
              <w:pStyle w:val="6"/>
              <w:spacing w:before="40" w:line="219" w:lineRule="auto"/>
              <w:ind w:left="113"/>
            </w:pPr>
            <w:r>
              <w:rPr>
                <w:spacing w:val="-1"/>
              </w:rPr>
              <w:t>4.1 视觉健康档案建立基本步骤</w:t>
            </w:r>
          </w:p>
          <w:p w14:paraId="4BEA2EE7">
            <w:pPr>
              <w:pStyle w:val="6"/>
              <w:spacing w:before="71" w:line="219" w:lineRule="auto"/>
              <w:ind w:left="113"/>
            </w:pPr>
            <w:r>
              <w:rPr>
                <w:spacing w:val="-1"/>
              </w:rPr>
              <w:t>4.2 监测方法与技术</w:t>
            </w:r>
          </w:p>
          <w:p w14:paraId="562B67BC">
            <w:pPr>
              <w:pStyle w:val="6"/>
              <w:spacing w:before="75" w:line="219" w:lineRule="auto"/>
              <w:ind w:left="113"/>
            </w:pPr>
            <w:r>
              <w:rPr>
                <w:spacing w:val="-1"/>
              </w:rPr>
              <w:t>4.3 实际操作与案例分析</w:t>
            </w:r>
          </w:p>
        </w:tc>
      </w:tr>
    </w:tbl>
    <w:p w14:paraId="4D236577">
      <w:pPr>
        <w:pStyle w:val="2"/>
        <w:spacing w:line="313" w:lineRule="auto"/>
      </w:pPr>
    </w:p>
    <w:p w14:paraId="1A8AE7B1">
      <w:pPr>
        <w:spacing w:before="78" w:line="220" w:lineRule="auto"/>
        <w:ind w:left="9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7.1.2</w:t>
      </w:r>
      <w:r>
        <w:rPr>
          <w:rFonts w:ascii="宋体" w:hAnsi="宋体" w:eastAsia="宋体" w:cs="宋体"/>
          <w:spacing w:val="4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中级</w:t>
      </w:r>
    </w:p>
    <w:p w14:paraId="18BF1F3B">
      <w:pPr>
        <w:spacing w:before="73" w:line="218" w:lineRule="auto"/>
        <w:ind w:left="21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表2</w:t>
      </w:r>
      <w:r>
        <w:rPr>
          <w:rFonts w:ascii="宋体" w:hAnsi="宋体" w:eastAsia="宋体" w:cs="宋体"/>
          <w:spacing w:val="4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中级评价内容、要点及相关知识</w:t>
      </w:r>
    </w:p>
    <w:p w14:paraId="7E1D9A06">
      <w:pPr>
        <w:spacing w:line="38" w:lineRule="exact"/>
      </w:pPr>
    </w:p>
    <w:tbl>
      <w:tblPr>
        <w:tblStyle w:val="5"/>
        <w:tblW w:w="7961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4669"/>
      </w:tblGrid>
      <w:tr w14:paraId="0F8EF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92" w:type="dxa"/>
            <w:vAlign w:val="top"/>
          </w:tcPr>
          <w:p w14:paraId="58BF08A6">
            <w:pPr>
              <w:pStyle w:val="6"/>
              <w:spacing w:before="40" w:line="218" w:lineRule="auto"/>
              <w:ind w:left="1173"/>
            </w:pPr>
            <w:r>
              <w:rPr>
                <w:spacing w:val="-3"/>
              </w:rPr>
              <w:t>评价内容</w:t>
            </w:r>
          </w:p>
        </w:tc>
        <w:tc>
          <w:tcPr>
            <w:tcW w:w="4669" w:type="dxa"/>
            <w:vAlign w:val="top"/>
          </w:tcPr>
          <w:p w14:paraId="2176C90A">
            <w:pPr>
              <w:pStyle w:val="6"/>
              <w:spacing w:before="40" w:line="218" w:lineRule="auto"/>
              <w:ind w:left="1258"/>
            </w:pPr>
            <w:r>
              <w:rPr>
                <w:spacing w:val="-1"/>
              </w:rPr>
              <w:t>评价要点及相关知识</w:t>
            </w:r>
          </w:p>
        </w:tc>
      </w:tr>
      <w:tr w14:paraId="74D48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222E4264">
            <w:pPr>
              <w:pStyle w:val="6"/>
              <w:spacing w:before="213" w:line="262" w:lineRule="auto"/>
              <w:ind w:left="115" w:right="106" w:firstLine="17"/>
            </w:pPr>
            <w:r>
              <w:rPr>
                <w:spacing w:val="12"/>
              </w:rPr>
              <w:t>1.常见眼部疾病的检查与分</w:t>
            </w:r>
            <w:r>
              <w:rPr>
                <w:spacing w:val="10"/>
              </w:rPr>
              <w:t xml:space="preserve"> </w:t>
            </w:r>
            <w:r>
              <w:t>类</w:t>
            </w:r>
          </w:p>
        </w:tc>
        <w:tc>
          <w:tcPr>
            <w:tcW w:w="4669" w:type="dxa"/>
            <w:vAlign w:val="top"/>
          </w:tcPr>
          <w:p w14:paraId="197ADA5D">
            <w:pPr>
              <w:pStyle w:val="6"/>
              <w:spacing w:before="36" w:line="219" w:lineRule="auto"/>
              <w:ind w:left="132"/>
            </w:pPr>
            <w:r>
              <w:rPr>
                <w:spacing w:val="-6"/>
              </w:rPr>
              <w:t>1.1</w:t>
            </w:r>
            <w:r>
              <w:rPr>
                <w:spacing w:val="25"/>
              </w:rPr>
              <w:t xml:space="preserve"> </w:t>
            </w:r>
            <w:r>
              <w:rPr>
                <w:spacing w:val="-6"/>
              </w:rPr>
              <w:t>眼部疾病概述</w:t>
            </w:r>
          </w:p>
          <w:p w14:paraId="15A7C5FF">
            <w:pPr>
              <w:pStyle w:val="6"/>
              <w:spacing w:before="72" w:line="219" w:lineRule="auto"/>
              <w:ind w:left="132"/>
            </w:pPr>
            <w:r>
              <w:rPr>
                <w:spacing w:val="-6"/>
              </w:rPr>
              <w:t>1.2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眼部疾病的检查</w:t>
            </w:r>
          </w:p>
          <w:p w14:paraId="709F7E7B">
            <w:pPr>
              <w:pStyle w:val="6"/>
              <w:spacing w:before="72" w:line="219" w:lineRule="auto"/>
              <w:ind w:left="132"/>
            </w:pPr>
            <w:r>
              <w:rPr>
                <w:spacing w:val="-4"/>
              </w:rPr>
              <w:t>1.3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眼部疾病的分类与特点</w:t>
            </w:r>
          </w:p>
        </w:tc>
      </w:tr>
      <w:tr w14:paraId="36CC6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23F8839C">
            <w:pPr>
              <w:spacing w:line="313" w:lineRule="auto"/>
              <w:rPr>
                <w:rFonts w:ascii="Arial"/>
                <w:sz w:val="21"/>
              </w:rPr>
            </w:pPr>
          </w:p>
          <w:p w14:paraId="5A2E9976"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2.视觉健康进阶检查技术</w:t>
            </w:r>
          </w:p>
        </w:tc>
        <w:tc>
          <w:tcPr>
            <w:tcW w:w="4669" w:type="dxa"/>
            <w:vAlign w:val="top"/>
          </w:tcPr>
          <w:p w14:paraId="0B67C7E7">
            <w:pPr>
              <w:pStyle w:val="6"/>
              <w:spacing w:before="38" w:line="219" w:lineRule="auto"/>
              <w:ind w:left="117"/>
            </w:pPr>
            <w:r>
              <w:rPr>
                <w:spacing w:val="-2"/>
              </w:rPr>
              <w:t>2.1 更高级的视觉检查</w:t>
            </w:r>
          </w:p>
          <w:p w14:paraId="45595511">
            <w:pPr>
              <w:pStyle w:val="6"/>
              <w:spacing w:before="70" w:line="219" w:lineRule="auto"/>
              <w:ind w:left="117"/>
            </w:pPr>
            <w:r>
              <w:rPr>
                <w:spacing w:val="-2"/>
              </w:rPr>
              <w:t>2.2 特殊的眼部检查</w:t>
            </w:r>
          </w:p>
          <w:p w14:paraId="68B99023">
            <w:pPr>
              <w:pStyle w:val="6"/>
              <w:spacing w:before="72" w:line="219" w:lineRule="auto"/>
              <w:ind w:left="117"/>
            </w:pPr>
            <w:r>
              <w:rPr>
                <w:spacing w:val="-2"/>
              </w:rPr>
              <w:t>2.3 视觉认知检查等</w:t>
            </w:r>
          </w:p>
        </w:tc>
      </w:tr>
      <w:tr w14:paraId="7BCFD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3292" w:type="dxa"/>
            <w:vAlign w:val="top"/>
          </w:tcPr>
          <w:p w14:paraId="2346F748">
            <w:pPr>
              <w:spacing w:line="246" w:lineRule="auto"/>
              <w:rPr>
                <w:rFonts w:ascii="Arial"/>
                <w:sz w:val="21"/>
              </w:rPr>
            </w:pPr>
          </w:p>
          <w:p w14:paraId="75F6DDA4">
            <w:pPr>
              <w:spacing w:line="247" w:lineRule="auto"/>
              <w:rPr>
                <w:rFonts w:ascii="Arial"/>
                <w:sz w:val="21"/>
              </w:rPr>
            </w:pPr>
          </w:p>
          <w:p w14:paraId="45ECE0FA">
            <w:pPr>
              <w:pStyle w:val="6"/>
              <w:spacing w:before="78" w:line="219" w:lineRule="auto"/>
              <w:ind w:left="120"/>
            </w:pPr>
            <w:r>
              <w:rPr>
                <w:spacing w:val="-2"/>
              </w:rPr>
              <w:t>3.视觉障碍干预措施</w:t>
            </w:r>
          </w:p>
        </w:tc>
        <w:tc>
          <w:tcPr>
            <w:tcW w:w="4669" w:type="dxa"/>
            <w:vAlign w:val="top"/>
          </w:tcPr>
          <w:p w14:paraId="5A10F182">
            <w:pPr>
              <w:pStyle w:val="6"/>
              <w:spacing w:before="37" w:line="219" w:lineRule="auto"/>
              <w:ind w:left="119"/>
            </w:pPr>
            <w:r>
              <w:rPr>
                <w:spacing w:val="-2"/>
              </w:rPr>
              <w:t>3.1 视觉障碍基础知识</w:t>
            </w:r>
          </w:p>
          <w:p w14:paraId="1D2A8B5F">
            <w:pPr>
              <w:pStyle w:val="6"/>
              <w:spacing w:before="72" w:line="218" w:lineRule="auto"/>
              <w:ind w:left="119"/>
            </w:pPr>
            <w:r>
              <w:rPr>
                <w:spacing w:val="-2"/>
              </w:rPr>
              <w:t>3.2 视觉障碍评估与诊断</w:t>
            </w:r>
          </w:p>
          <w:p w14:paraId="24C500BB">
            <w:pPr>
              <w:pStyle w:val="6"/>
              <w:spacing w:before="74" w:line="248" w:lineRule="auto"/>
              <w:ind w:left="119" w:right="107"/>
            </w:pPr>
            <w:r>
              <w:rPr>
                <w:spacing w:val="5"/>
              </w:rPr>
              <w:t>3.3 视觉障碍干预措施和心理支持与社会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融入</w:t>
            </w:r>
          </w:p>
        </w:tc>
      </w:tr>
      <w:tr w14:paraId="2ACDD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292" w:type="dxa"/>
            <w:vAlign w:val="top"/>
          </w:tcPr>
          <w:p w14:paraId="5F2DF543">
            <w:pPr>
              <w:spacing w:line="247" w:lineRule="auto"/>
              <w:rPr>
                <w:rFonts w:ascii="Arial"/>
                <w:sz w:val="21"/>
              </w:rPr>
            </w:pPr>
          </w:p>
          <w:p w14:paraId="7CAF23AF">
            <w:pPr>
              <w:spacing w:line="247" w:lineRule="auto"/>
              <w:rPr>
                <w:rFonts w:ascii="Arial"/>
                <w:sz w:val="21"/>
              </w:rPr>
            </w:pPr>
          </w:p>
          <w:p w14:paraId="46BA7365">
            <w:pPr>
              <w:pStyle w:val="6"/>
              <w:spacing w:before="78" w:line="219" w:lineRule="auto"/>
              <w:ind w:left="115"/>
            </w:pPr>
            <w:r>
              <w:rPr>
                <w:spacing w:val="-1"/>
              </w:rPr>
              <w:t>4.视觉健康管理方案制定</w:t>
            </w:r>
          </w:p>
        </w:tc>
        <w:tc>
          <w:tcPr>
            <w:tcW w:w="4669" w:type="dxa"/>
            <w:vAlign w:val="top"/>
          </w:tcPr>
          <w:p w14:paraId="342D0EFD">
            <w:pPr>
              <w:pStyle w:val="6"/>
              <w:spacing w:before="40" w:line="219" w:lineRule="auto"/>
              <w:ind w:left="113"/>
            </w:pPr>
            <w:r>
              <w:rPr>
                <w:spacing w:val="-1"/>
              </w:rPr>
              <w:t>4.1 视觉健康管理的目标与原则</w:t>
            </w:r>
          </w:p>
          <w:p w14:paraId="485B65AB">
            <w:pPr>
              <w:pStyle w:val="6"/>
              <w:spacing w:before="71" w:line="219" w:lineRule="auto"/>
              <w:ind w:left="113"/>
            </w:pPr>
            <w:r>
              <w:rPr>
                <w:spacing w:val="-1"/>
              </w:rPr>
              <w:t>4.2 视觉健康干预措施</w:t>
            </w:r>
          </w:p>
          <w:p w14:paraId="687A6BAB">
            <w:pPr>
              <w:pStyle w:val="6"/>
              <w:spacing w:before="73" w:line="219" w:lineRule="auto"/>
              <w:ind w:left="113"/>
            </w:pPr>
            <w:r>
              <w:rPr>
                <w:spacing w:val="-1"/>
              </w:rPr>
              <w:t>4.3 信息化建设</w:t>
            </w:r>
          </w:p>
          <w:p w14:paraId="67BB8769">
            <w:pPr>
              <w:pStyle w:val="6"/>
              <w:spacing w:before="71" w:line="219" w:lineRule="auto"/>
              <w:ind w:left="113"/>
            </w:pPr>
            <w:r>
              <w:rPr>
                <w:spacing w:val="-1"/>
              </w:rPr>
              <w:t>4.5 眼健康科普宣传平台建设</w:t>
            </w:r>
          </w:p>
        </w:tc>
      </w:tr>
    </w:tbl>
    <w:p w14:paraId="20101DAE">
      <w:pPr>
        <w:pStyle w:val="2"/>
        <w:spacing w:line="314" w:lineRule="auto"/>
      </w:pPr>
    </w:p>
    <w:p w14:paraId="59EB3BAD">
      <w:pPr>
        <w:spacing w:before="79" w:line="219" w:lineRule="auto"/>
        <w:ind w:left="93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7.1.3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高级</w:t>
      </w:r>
    </w:p>
    <w:p w14:paraId="3A599B70">
      <w:pPr>
        <w:spacing w:before="72" w:line="218" w:lineRule="auto"/>
        <w:ind w:left="21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表3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高级评价内容、要点及相关知识</w:t>
      </w:r>
    </w:p>
    <w:p w14:paraId="568954EF">
      <w:pPr>
        <w:spacing w:line="40" w:lineRule="exact"/>
      </w:pPr>
    </w:p>
    <w:tbl>
      <w:tblPr>
        <w:tblStyle w:val="5"/>
        <w:tblW w:w="7961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4669"/>
      </w:tblGrid>
      <w:tr w14:paraId="1BF93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6" w:hRule="atLeast"/>
        </w:trPr>
        <w:tc>
          <w:tcPr>
            <w:tcW w:w="3292" w:type="dxa"/>
            <w:vAlign w:val="top"/>
          </w:tcPr>
          <w:p w14:paraId="477B1509">
            <w:pPr>
              <w:pStyle w:val="6"/>
              <w:spacing w:before="39" w:line="218" w:lineRule="auto"/>
              <w:ind w:left="1173"/>
            </w:pPr>
            <w:r>
              <w:rPr>
                <w:spacing w:val="-3"/>
              </w:rPr>
              <w:t>评价内容</w:t>
            </w:r>
          </w:p>
        </w:tc>
        <w:tc>
          <w:tcPr>
            <w:tcW w:w="4669" w:type="dxa"/>
            <w:vAlign w:val="top"/>
          </w:tcPr>
          <w:p w14:paraId="5582C5E0">
            <w:pPr>
              <w:pStyle w:val="6"/>
              <w:spacing w:before="39" w:line="218" w:lineRule="auto"/>
              <w:ind w:left="1258"/>
            </w:pPr>
            <w:r>
              <w:rPr>
                <w:spacing w:val="-1"/>
              </w:rPr>
              <w:t>评价要点及相关知识</w:t>
            </w:r>
          </w:p>
        </w:tc>
      </w:tr>
      <w:tr w14:paraId="5AC0F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92" w:type="dxa"/>
            <w:vAlign w:val="top"/>
          </w:tcPr>
          <w:p w14:paraId="5D928C27">
            <w:pPr>
              <w:pStyle w:val="6"/>
              <w:spacing w:before="215" w:line="220" w:lineRule="auto"/>
              <w:ind w:left="133"/>
            </w:pPr>
            <w:r>
              <w:rPr>
                <w:spacing w:val="-3"/>
              </w:rPr>
              <w:t>1.视觉系统深入解析</w:t>
            </w:r>
          </w:p>
        </w:tc>
        <w:tc>
          <w:tcPr>
            <w:tcW w:w="4669" w:type="dxa"/>
            <w:vAlign w:val="top"/>
          </w:tcPr>
          <w:p w14:paraId="25289A25">
            <w:pPr>
              <w:pStyle w:val="6"/>
              <w:spacing w:before="35" w:line="220" w:lineRule="auto"/>
              <w:ind w:left="132"/>
            </w:pPr>
            <w:r>
              <w:rPr>
                <w:spacing w:val="-4"/>
              </w:rPr>
              <w:t>1.1视觉系统基础</w:t>
            </w:r>
          </w:p>
          <w:p w14:paraId="5E9DBBDE">
            <w:pPr>
              <w:pStyle w:val="6"/>
              <w:spacing w:before="71" w:line="220" w:lineRule="auto"/>
              <w:ind w:left="132"/>
            </w:pPr>
            <w:r>
              <w:rPr>
                <w:spacing w:val="-2"/>
              </w:rPr>
              <w:t>1.2视觉训练的重要性与方法</w:t>
            </w:r>
          </w:p>
        </w:tc>
      </w:tr>
    </w:tbl>
    <w:p w14:paraId="1ACC5922">
      <w:pPr>
        <w:pStyle w:val="2"/>
      </w:pPr>
    </w:p>
    <w:p w14:paraId="66A62825">
      <w:pPr>
        <w:sectPr>
          <w:footerReference r:id="rId10" w:type="default"/>
          <w:pgSz w:w="11906" w:h="16839"/>
          <w:pgMar w:top="808" w:right="1785" w:bottom="1149" w:left="1785" w:header="0" w:footer="989" w:gutter="0"/>
          <w:cols w:space="720" w:num="1"/>
        </w:sectPr>
      </w:pPr>
    </w:p>
    <w:p w14:paraId="2E933412">
      <w:pPr>
        <w:spacing w:before="36" w:line="235" w:lineRule="auto"/>
        <w:ind w:left="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5A8792DD">
      <w:pPr>
        <w:spacing w:before="124"/>
      </w:pPr>
    </w:p>
    <w:tbl>
      <w:tblPr>
        <w:tblStyle w:val="5"/>
        <w:tblW w:w="7961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4669"/>
      </w:tblGrid>
      <w:tr w14:paraId="0DCBE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3292" w:type="dxa"/>
            <w:vAlign w:val="top"/>
          </w:tcPr>
          <w:p w14:paraId="567B68ED">
            <w:pPr>
              <w:rPr>
                <w:rFonts w:ascii="Arial"/>
                <w:sz w:val="21"/>
              </w:rPr>
            </w:pPr>
          </w:p>
        </w:tc>
        <w:tc>
          <w:tcPr>
            <w:tcW w:w="4669" w:type="dxa"/>
            <w:vAlign w:val="top"/>
          </w:tcPr>
          <w:p w14:paraId="08975A75">
            <w:pPr>
              <w:pStyle w:val="6"/>
              <w:spacing w:before="41" w:line="218" w:lineRule="auto"/>
              <w:ind w:left="132"/>
            </w:pPr>
            <w:bookmarkStart w:id="29" w:name="bookmark23"/>
            <w:bookmarkEnd w:id="29"/>
            <w:r>
              <w:rPr>
                <w:spacing w:val="-2"/>
              </w:rPr>
              <w:t>1.3视觉评估与个性化训练方案</w:t>
            </w:r>
          </w:p>
          <w:p w14:paraId="740A8EC4">
            <w:pPr>
              <w:pStyle w:val="6"/>
              <w:spacing w:before="71" w:line="260" w:lineRule="auto"/>
              <w:ind w:left="114" w:right="109" w:firstLine="17"/>
            </w:pPr>
            <w:r>
              <w:rPr>
                <w:spacing w:val="-1"/>
              </w:rPr>
              <w:t>1.4视觉训练的应用场景与注意事项及视觉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健康与生活方式调整</w:t>
            </w:r>
          </w:p>
        </w:tc>
      </w:tr>
      <w:tr w14:paraId="48556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3292" w:type="dxa"/>
            <w:vAlign w:val="top"/>
          </w:tcPr>
          <w:p w14:paraId="12A3FCB2">
            <w:pPr>
              <w:spacing w:line="314" w:lineRule="auto"/>
              <w:rPr>
                <w:rFonts w:ascii="Arial"/>
                <w:sz w:val="21"/>
              </w:rPr>
            </w:pPr>
          </w:p>
          <w:p w14:paraId="4096788B">
            <w:pPr>
              <w:pStyle w:val="6"/>
              <w:spacing w:before="78" w:line="260" w:lineRule="auto"/>
              <w:ind w:left="118" w:right="106"/>
            </w:pPr>
            <w:r>
              <w:rPr>
                <w:spacing w:val="14"/>
              </w:rPr>
              <w:t>2.视觉健康与全身性疾病的</w:t>
            </w:r>
            <w:r>
              <w:t xml:space="preserve"> </w:t>
            </w:r>
            <w:r>
              <w:rPr>
                <w:spacing w:val="-7"/>
              </w:rPr>
              <w:t>关系</w:t>
            </w:r>
          </w:p>
        </w:tc>
        <w:tc>
          <w:tcPr>
            <w:tcW w:w="4669" w:type="dxa"/>
            <w:vAlign w:val="top"/>
          </w:tcPr>
          <w:p w14:paraId="0E2CD0F6">
            <w:pPr>
              <w:pStyle w:val="6"/>
              <w:spacing w:before="35" w:line="262" w:lineRule="auto"/>
              <w:ind w:left="117" w:right="599"/>
            </w:pPr>
            <w:r>
              <w:rPr>
                <w:spacing w:val="-1"/>
              </w:rPr>
              <w:t>2.1视觉健康与全身性疾病的基础理论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2.2常见的全身性疾病与眼部表现</w:t>
            </w:r>
          </w:p>
          <w:p w14:paraId="22C02527">
            <w:pPr>
              <w:pStyle w:val="6"/>
              <w:spacing w:before="35" w:line="259" w:lineRule="auto"/>
              <w:ind w:left="113" w:right="109" w:firstLine="3"/>
            </w:pPr>
            <w:r>
              <w:rPr>
                <w:spacing w:val="-1"/>
              </w:rPr>
              <w:t>2.3眼部检查在全身性疾病诊断中的应用及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视觉健康管理与全身性疾病预防</w:t>
            </w:r>
          </w:p>
        </w:tc>
      </w:tr>
      <w:tr w14:paraId="354B2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3292" w:type="dxa"/>
            <w:vAlign w:val="top"/>
          </w:tcPr>
          <w:p w14:paraId="0456A2D3">
            <w:pPr>
              <w:spacing w:line="246" w:lineRule="auto"/>
              <w:rPr>
                <w:rFonts w:ascii="Arial"/>
                <w:sz w:val="21"/>
              </w:rPr>
            </w:pPr>
          </w:p>
          <w:p w14:paraId="3BD0C624">
            <w:pPr>
              <w:spacing w:line="246" w:lineRule="auto"/>
              <w:rPr>
                <w:rFonts w:ascii="Arial"/>
                <w:sz w:val="21"/>
              </w:rPr>
            </w:pPr>
          </w:p>
          <w:p w14:paraId="6D093F51">
            <w:pPr>
              <w:pStyle w:val="6"/>
              <w:spacing w:before="78" w:line="219" w:lineRule="auto"/>
              <w:ind w:left="120"/>
            </w:pPr>
            <w:r>
              <w:rPr>
                <w:spacing w:val="-2"/>
              </w:rPr>
              <w:t>3.新型视觉健康检查技术</w:t>
            </w:r>
          </w:p>
        </w:tc>
        <w:tc>
          <w:tcPr>
            <w:tcW w:w="4669" w:type="dxa"/>
            <w:vAlign w:val="top"/>
          </w:tcPr>
          <w:p w14:paraId="7E3E70ED">
            <w:pPr>
              <w:pStyle w:val="6"/>
              <w:spacing w:before="37" w:line="260" w:lineRule="auto"/>
              <w:ind w:left="119" w:right="1319"/>
            </w:pPr>
            <w:r>
              <w:rPr>
                <w:spacing w:val="-1"/>
              </w:rPr>
              <w:t>3.1新型视觉健康检查技术概述</w:t>
            </w:r>
            <w:r>
              <w:t xml:space="preserve"> </w:t>
            </w:r>
            <w:r>
              <w:rPr>
                <w:spacing w:val="-2"/>
              </w:rPr>
              <w:t>3.2主要检查项目与技术特点</w:t>
            </w:r>
          </w:p>
          <w:p w14:paraId="1337230B">
            <w:pPr>
              <w:pStyle w:val="6"/>
              <w:spacing w:before="38" w:line="259" w:lineRule="auto"/>
              <w:ind w:left="114" w:right="109" w:firstLine="4"/>
            </w:pPr>
            <w:r>
              <w:rPr>
                <w:spacing w:val="-1"/>
              </w:rPr>
              <w:t>3.3操作规范与注意事项和结果解读与临床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应用</w:t>
            </w:r>
          </w:p>
        </w:tc>
      </w:tr>
      <w:tr w14:paraId="1FD11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20143B91">
            <w:pPr>
              <w:spacing w:line="315" w:lineRule="auto"/>
              <w:rPr>
                <w:rFonts w:ascii="Arial"/>
                <w:sz w:val="21"/>
              </w:rPr>
            </w:pPr>
          </w:p>
          <w:p w14:paraId="5ED9D361">
            <w:pPr>
              <w:pStyle w:val="6"/>
              <w:spacing w:before="78" w:line="219" w:lineRule="auto"/>
              <w:ind w:left="115"/>
            </w:pPr>
            <w:r>
              <w:rPr>
                <w:spacing w:val="-1"/>
              </w:rPr>
              <w:t>4.个性化视觉健康管理计划</w:t>
            </w:r>
          </w:p>
        </w:tc>
        <w:tc>
          <w:tcPr>
            <w:tcW w:w="4669" w:type="dxa"/>
            <w:vAlign w:val="top"/>
          </w:tcPr>
          <w:p w14:paraId="6DE52A46">
            <w:pPr>
              <w:pStyle w:val="6"/>
              <w:spacing w:before="37" w:line="219" w:lineRule="auto"/>
              <w:ind w:left="113"/>
            </w:pPr>
            <w:r>
              <w:rPr>
                <w:spacing w:val="-1"/>
              </w:rPr>
              <w:t>4.1数字眼科诊疗技术</w:t>
            </w:r>
          </w:p>
          <w:p w14:paraId="2AF5A4FD">
            <w:pPr>
              <w:pStyle w:val="6"/>
              <w:spacing w:before="72" w:line="259" w:lineRule="auto"/>
              <w:ind w:left="113" w:right="1559"/>
            </w:pPr>
            <w:r>
              <w:rPr>
                <w:spacing w:val="-1"/>
              </w:rPr>
              <w:t>4.2视觉训练的中枢神经机制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4.3近视形成的巩膜缺氧学说</w:t>
            </w:r>
          </w:p>
        </w:tc>
      </w:tr>
      <w:tr w14:paraId="3B19C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292" w:type="dxa"/>
            <w:vAlign w:val="top"/>
          </w:tcPr>
          <w:p w14:paraId="36BCC317">
            <w:pPr>
              <w:spacing w:line="316" w:lineRule="auto"/>
              <w:rPr>
                <w:rFonts w:ascii="Arial"/>
                <w:sz w:val="21"/>
              </w:rPr>
            </w:pPr>
          </w:p>
          <w:p w14:paraId="2A40AC4A">
            <w:pPr>
              <w:pStyle w:val="6"/>
              <w:spacing w:before="78" w:line="219" w:lineRule="auto"/>
              <w:ind w:left="120"/>
            </w:pPr>
            <w:r>
              <w:rPr>
                <w:spacing w:val="-2"/>
              </w:rPr>
              <w:t>5.视觉健康领域的最新研究</w:t>
            </w:r>
          </w:p>
        </w:tc>
        <w:tc>
          <w:tcPr>
            <w:tcW w:w="4669" w:type="dxa"/>
            <w:vAlign w:val="top"/>
          </w:tcPr>
          <w:p w14:paraId="30FD66EA">
            <w:pPr>
              <w:pStyle w:val="6"/>
              <w:spacing w:before="40" w:line="261" w:lineRule="auto"/>
              <w:ind w:left="119" w:right="1919"/>
            </w:pPr>
            <w:r>
              <w:rPr>
                <w:spacing w:val="-2"/>
              </w:rPr>
              <w:t>5.1互联网+视觉健康管理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5.2虚拟仿真</w:t>
            </w:r>
          </w:p>
          <w:p w14:paraId="04A70553">
            <w:pPr>
              <w:pStyle w:val="6"/>
              <w:spacing w:before="35" w:line="221" w:lineRule="auto"/>
              <w:ind w:left="119"/>
            </w:pPr>
            <w:r>
              <w:rPr>
                <w:spacing w:val="-3"/>
              </w:rPr>
              <w:t>5.3人工智能</w:t>
            </w:r>
          </w:p>
        </w:tc>
      </w:tr>
      <w:tr w14:paraId="611F8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292" w:type="dxa"/>
            <w:vAlign w:val="top"/>
          </w:tcPr>
          <w:p w14:paraId="1E41DDCC">
            <w:pPr>
              <w:pStyle w:val="6"/>
              <w:spacing w:before="218" w:line="220" w:lineRule="auto"/>
              <w:ind w:left="117"/>
            </w:pPr>
            <w:r>
              <w:rPr>
                <w:spacing w:val="-2"/>
              </w:rPr>
              <w:t>6.案例分析与实战演练</w:t>
            </w:r>
          </w:p>
        </w:tc>
        <w:tc>
          <w:tcPr>
            <w:tcW w:w="4669" w:type="dxa"/>
            <w:vAlign w:val="top"/>
          </w:tcPr>
          <w:p w14:paraId="42F83F67">
            <w:pPr>
              <w:pStyle w:val="6"/>
              <w:spacing w:before="39" w:line="260" w:lineRule="auto"/>
              <w:ind w:left="116" w:right="839"/>
            </w:pPr>
            <w:r>
              <w:rPr>
                <w:spacing w:val="-1"/>
              </w:rPr>
              <w:t>6.1视光核心能力实训基地案例分析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6.2视觉健康综合案例分析</w:t>
            </w:r>
          </w:p>
        </w:tc>
      </w:tr>
    </w:tbl>
    <w:p w14:paraId="3F010E3F">
      <w:pPr>
        <w:pStyle w:val="2"/>
        <w:spacing w:line="312" w:lineRule="auto"/>
      </w:pPr>
    </w:p>
    <w:p w14:paraId="56CCA07E">
      <w:pPr>
        <w:spacing w:before="78" w:line="218" w:lineRule="auto"/>
        <w:ind w:left="45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7.2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评价方式（具体各知识点比重详见附录A.2）</w:t>
      </w:r>
    </w:p>
    <w:p w14:paraId="61F65417">
      <w:pPr>
        <w:spacing w:before="74" w:line="261" w:lineRule="auto"/>
        <w:ind w:left="443" w:right="395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通过理论知识掌握、实践操作水平、案例分析能力的综合考核方式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进行评价。</w:t>
      </w:r>
    </w:p>
    <w:p w14:paraId="7FB2460E">
      <w:pPr>
        <w:spacing w:before="194" w:line="218" w:lineRule="auto"/>
        <w:ind w:left="45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7.3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评价结果</w:t>
      </w:r>
    </w:p>
    <w:p w14:paraId="0F2F837E">
      <w:pPr>
        <w:spacing w:before="75" w:line="219" w:lineRule="auto"/>
        <w:ind w:left="9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考核为百分制，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≧60分为合格。</w:t>
      </w:r>
    </w:p>
    <w:p w14:paraId="4B85CA8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808" w:right="1785" w:bottom="1149" w:left="1785" w:header="0" w:footer="989" w:gutter="0"/>
          <w:cols w:space="720" w:num="1"/>
        </w:sectPr>
      </w:pPr>
    </w:p>
    <w:p w14:paraId="660D661D">
      <w:pPr>
        <w:spacing w:before="36" w:line="235" w:lineRule="auto"/>
        <w:ind w:left="12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7D697E76">
      <w:pPr>
        <w:pStyle w:val="2"/>
        <w:spacing w:line="321" w:lineRule="auto"/>
      </w:pPr>
    </w:p>
    <w:p w14:paraId="06F8A237">
      <w:pPr>
        <w:spacing w:before="65" w:line="227" w:lineRule="auto"/>
        <w:ind w:left="3834"/>
        <w:outlineLvl w:val="0"/>
        <w:rPr>
          <w:rFonts w:ascii="宋体" w:hAnsi="宋体" w:eastAsia="宋体" w:cs="宋体"/>
          <w:sz w:val="20"/>
          <w:szCs w:val="20"/>
        </w:rPr>
      </w:pPr>
      <w:bookmarkStart w:id="30" w:name="bookmark18"/>
      <w:bookmarkEnd w:id="30"/>
      <w:r>
        <w:rPr>
          <w:rFonts w:ascii="宋体" w:hAnsi="宋体" w:eastAsia="宋体" w:cs="宋体"/>
          <w:spacing w:val="-5"/>
          <w:sz w:val="20"/>
          <w:szCs w:val="20"/>
        </w:rPr>
        <w:t>附</w:t>
      </w:r>
      <w:r>
        <w:rPr>
          <w:rFonts w:ascii="宋体" w:hAnsi="宋体" w:eastAsia="宋体" w:cs="宋体"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录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A</w:t>
      </w:r>
    </w:p>
    <w:p w14:paraId="01826B26">
      <w:pPr>
        <w:spacing w:before="272" w:line="228" w:lineRule="auto"/>
        <w:ind w:left="36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（资料性）</w:t>
      </w:r>
    </w:p>
    <w:p w14:paraId="51B5C7BD">
      <w:pPr>
        <w:pStyle w:val="2"/>
        <w:spacing w:line="408" w:lineRule="auto"/>
      </w:pPr>
    </w:p>
    <w:p w14:paraId="67021E27">
      <w:pPr>
        <w:spacing w:before="91" w:line="223" w:lineRule="auto"/>
        <w:ind w:left="2752"/>
        <w:rPr>
          <w:rFonts w:ascii="黑体" w:hAnsi="黑体" w:eastAsia="黑体" w:cs="黑体"/>
          <w:sz w:val="28"/>
          <w:szCs w:val="28"/>
        </w:rPr>
      </w:pPr>
      <w:bookmarkStart w:id="31" w:name="bookmark19"/>
      <w:bookmarkEnd w:id="31"/>
      <w:r>
        <w:rPr>
          <w:rFonts w:ascii="黑体" w:hAnsi="黑体" w:eastAsia="黑体" w:cs="黑体"/>
          <w:spacing w:val="-2"/>
          <w:sz w:val="28"/>
          <w:szCs w:val="28"/>
        </w:rPr>
        <w:t>表A.1   培训内容与要点</w:t>
      </w:r>
    </w:p>
    <w:p w14:paraId="48E88E96">
      <w:pPr>
        <w:spacing w:line="166" w:lineRule="exact"/>
      </w:pPr>
    </w:p>
    <w:tbl>
      <w:tblPr>
        <w:tblStyle w:val="5"/>
        <w:tblW w:w="85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9"/>
        <w:gridCol w:w="5368"/>
      </w:tblGrid>
      <w:tr w14:paraId="231D9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179" w:type="dxa"/>
            <w:vAlign w:val="top"/>
          </w:tcPr>
          <w:p w14:paraId="78E087FA">
            <w:pPr>
              <w:pStyle w:val="6"/>
              <w:spacing w:before="40" w:line="219" w:lineRule="auto"/>
              <w:ind w:left="1385"/>
            </w:pPr>
            <w:r>
              <w:rPr>
                <w:spacing w:val="-20"/>
              </w:rPr>
              <w:t>内容</w:t>
            </w:r>
          </w:p>
        </w:tc>
        <w:tc>
          <w:tcPr>
            <w:tcW w:w="5368" w:type="dxa"/>
            <w:vAlign w:val="top"/>
          </w:tcPr>
          <w:p w14:paraId="43A4FC6A">
            <w:pPr>
              <w:pStyle w:val="6"/>
              <w:spacing w:before="39" w:line="222" w:lineRule="auto"/>
              <w:ind w:left="2450"/>
            </w:pPr>
            <w:r>
              <w:rPr>
                <w:spacing w:val="-6"/>
              </w:rPr>
              <w:t>要点</w:t>
            </w:r>
          </w:p>
        </w:tc>
      </w:tr>
      <w:tr w14:paraId="65E89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179" w:type="dxa"/>
            <w:vAlign w:val="top"/>
          </w:tcPr>
          <w:p w14:paraId="0942665B">
            <w:pPr>
              <w:pStyle w:val="6"/>
              <w:spacing w:before="256" w:line="219" w:lineRule="auto"/>
              <w:ind w:left="133"/>
            </w:pPr>
            <w:r>
              <w:rPr>
                <w:spacing w:val="-4"/>
              </w:rPr>
              <w:t>1.眼健康基础知识</w:t>
            </w:r>
          </w:p>
        </w:tc>
        <w:tc>
          <w:tcPr>
            <w:tcW w:w="5368" w:type="dxa"/>
            <w:vAlign w:val="top"/>
          </w:tcPr>
          <w:p w14:paraId="537DE11F">
            <w:pPr>
              <w:pStyle w:val="6"/>
              <w:spacing w:before="75" w:line="218" w:lineRule="auto"/>
              <w:ind w:left="129"/>
            </w:pPr>
            <w:r>
              <w:rPr>
                <w:spacing w:val="9"/>
              </w:rPr>
              <w:t>眼解剖学基础、 视力测试与评估、视觉健康心</w:t>
            </w:r>
          </w:p>
          <w:p w14:paraId="6138B9A6">
            <w:pPr>
              <w:pStyle w:val="6"/>
              <w:spacing w:before="74" w:line="219" w:lineRule="auto"/>
              <w:ind w:left="117"/>
            </w:pPr>
            <w:r>
              <w:rPr>
                <w:spacing w:val="-4"/>
              </w:rPr>
              <w:t>理学等。</w:t>
            </w:r>
          </w:p>
        </w:tc>
      </w:tr>
      <w:tr w14:paraId="32B55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79" w:type="dxa"/>
            <w:vAlign w:val="top"/>
          </w:tcPr>
          <w:p w14:paraId="62713537">
            <w:pPr>
              <w:pStyle w:val="6"/>
              <w:spacing w:before="213" w:line="219" w:lineRule="auto"/>
              <w:ind w:left="119"/>
            </w:pPr>
            <w:r>
              <w:rPr>
                <w:spacing w:val="-2"/>
              </w:rPr>
              <w:t>2.视觉健康科普宣教</w:t>
            </w:r>
          </w:p>
        </w:tc>
        <w:tc>
          <w:tcPr>
            <w:tcW w:w="5368" w:type="dxa"/>
            <w:vAlign w:val="top"/>
          </w:tcPr>
          <w:p w14:paraId="268B2EF9">
            <w:pPr>
              <w:pStyle w:val="6"/>
              <w:spacing w:before="36" w:line="259" w:lineRule="auto"/>
              <w:ind w:left="114" w:right="107" w:hanging="1"/>
            </w:pPr>
            <w:r>
              <w:rPr>
                <w:spacing w:val="4"/>
              </w:rPr>
              <w:t>视觉健康管理相关政策与法律法规、视觉健康与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保健措施、视觉健康应用与推广等。</w:t>
            </w:r>
          </w:p>
        </w:tc>
      </w:tr>
      <w:tr w14:paraId="58F3B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2AC7DE9F">
            <w:pPr>
              <w:pStyle w:val="6"/>
              <w:spacing w:before="37" w:line="259" w:lineRule="auto"/>
              <w:ind w:left="116" w:right="108" w:firstLine="4"/>
            </w:pPr>
            <w:r>
              <w:rPr>
                <w:spacing w:val="4"/>
              </w:rPr>
              <w:t>3.常见视觉问题的识别与评</w:t>
            </w:r>
            <w:r>
              <w:rPr>
                <w:spacing w:val="11"/>
              </w:rPr>
              <w:t xml:space="preserve"> </w:t>
            </w:r>
            <w:r>
              <w:t>估</w:t>
            </w:r>
          </w:p>
        </w:tc>
        <w:tc>
          <w:tcPr>
            <w:tcW w:w="5368" w:type="dxa"/>
            <w:vAlign w:val="top"/>
          </w:tcPr>
          <w:p w14:paraId="765FC3E6">
            <w:pPr>
              <w:pStyle w:val="6"/>
              <w:spacing w:before="37" w:line="259" w:lineRule="auto"/>
              <w:ind w:left="119" w:right="147" w:hanging="6"/>
            </w:pPr>
            <w:r>
              <w:rPr>
                <w:spacing w:val="3"/>
              </w:rPr>
              <w:t>视觉问题的分类与识别、视觉问题的评估方</w:t>
            </w:r>
            <w:r>
              <w:rPr>
                <w:spacing w:val="2"/>
              </w:rPr>
              <w:t>法、</w:t>
            </w:r>
            <w:r>
              <w:t xml:space="preserve"> </w:t>
            </w:r>
            <w:r>
              <w:rPr>
                <w:spacing w:val="-2"/>
              </w:rPr>
              <w:t>常见视觉问题的解决方案等。</w:t>
            </w:r>
          </w:p>
        </w:tc>
      </w:tr>
      <w:tr w14:paraId="60806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6C4E9DFE">
            <w:pPr>
              <w:pStyle w:val="6"/>
              <w:spacing w:before="37" w:line="259" w:lineRule="auto"/>
              <w:ind w:left="116" w:right="108" w:hanging="1"/>
            </w:pPr>
            <w:r>
              <w:rPr>
                <w:spacing w:val="5"/>
              </w:rPr>
              <w:t>4.视觉健康档案的建立及监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测方法</w:t>
            </w:r>
          </w:p>
        </w:tc>
        <w:tc>
          <w:tcPr>
            <w:tcW w:w="5368" w:type="dxa"/>
            <w:vAlign w:val="top"/>
          </w:tcPr>
          <w:p w14:paraId="4533823E">
            <w:pPr>
              <w:pStyle w:val="6"/>
              <w:spacing w:before="37" w:line="259" w:lineRule="auto"/>
              <w:ind w:left="119" w:right="149" w:hanging="6"/>
            </w:pPr>
            <w:r>
              <w:rPr>
                <w:spacing w:val="2"/>
              </w:rPr>
              <w:t>视觉健康档案建立基本步骤、监测方法与技术、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实际操作与案例分析等。</w:t>
            </w:r>
          </w:p>
        </w:tc>
      </w:tr>
      <w:tr w14:paraId="2B38E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01B71CA5">
            <w:pPr>
              <w:pStyle w:val="6"/>
              <w:spacing w:before="37" w:line="259" w:lineRule="auto"/>
              <w:ind w:left="116" w:right="105" w:firstLine="4"/>
            </w:pPr>
            <w:r>
              <w:rPr>
                <w:spacing w:val="5"/>
              </w:rPr>
              <w:t>5.常见眼部疾病的检查与分</w:t>
            </w:r>
            <w:r>
              <w:rPr>
                <w:spacing w:val="1"/>
              </w:rPr>
              <w:t xml:space="preserve"> </w:t>
            </w:r>
            <w:r>
              <w:t>类</w:t>
            </w:r>
          </w:p>
        </w:tc>
        <w:tc>
          <w:tcPr>
            <w:tcW w:w="5368" w:type="dxa"/>
            <w:vAlign w:val="top"/>
          </w:tcPr>
          <w:p w14:paraId="3003CA05">
            <w:pPr>
              <w:pStyle w:val="6"/>
              <w:spacing w:before="37" w:line="259" w:lineRule="auto"/>
              <w:ind w:left="114" w:right="107" w:firstLine="15"/>
            </w:pPr>
            <w:r>
              <w:rPr>
                <w:spacing w:val="4"/>
              </w:rPr>
              <w:t>眼部疾病概述、眼部疾病的检查、眼部疾病的分</w:t>
            </w:r>
            <w:r>
              <w:t xml:space="preserve"> </w:t>
            </w:r>
            <w:r>
              <w:rPr>
                <w:spacing w:val="-2"/>
              </w:rPr>
              <w:t>类与特点等。</w:t>
            </w:r>
          </w:p>
        </w:tc>
      </w:tr>
      <w:tr w14:paraId="5520C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3F2B798E">
            <w:pPr>
              <w:pStyle w:val="6"/>
              <w:spacing w:before="215" w:line="219" w:lineRule="auto"/>
              <w:ind w:left="118"/>
            </w:pPr>
            <w:r>
              <w:rPr>
                <w:spacing w:val="-1"/>
              </w:rPr>
              <w:t>6.视觉健康进阶检查技术</w:t>
            </w:r>
          </w:p>
        </w:tc>
        <w:tc>
          <w:tcPr>
            <w:tcW w:w="5368" w:type="dxa"/>
            <w:vAlign w:val="top"/>
          </w:tcPr>
          <w:p w14:paraId="63ADA807">
            <w:pPr>
              <w:pStyle w:val="6"/>
              <w:spacing w:before="37" w:line="259" w:lineRule="auto"/>
              <w:ind w:left="114" w:right="217" w:firstLine="2"/>
            </w:pPr>
            <w:r>
              <w:rPr>
                <w:spacing w:val="-1"/>
              </w:rPr>
              <w:t>更高级的视觉检查、特殊的眼部检查、视觉认知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检查等。</w:t>
            </w:r>
          </w:p>
        </w:tc>
      </w:tr>
      <w:tr w14:paraId="2DA66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6624FED4">
            <w:pPr>
              <w:pStyle w:val="6"/>
              <w:spacing w:before="213" w:line="219" w:lineRule="auto"/>
              <w:ind w:left="121"/>
            </w:pPr>
            <w:r>
              <w:rPr>
                <w:spacing w:val="-2"/>
              </w:rPr>
              <w:t>7.视觉障碍干预措施</w:t>
            </w:r>
          </w:p>
        </w:tc>
        <w:tc>
          <w:tcPr>
            <w:tcW w:w="5368" w:type="dxa"/>
            <w:vAlign w:val="top"/>
          </w:tcPr>
          <w:p w14:paraId="2F34FCD8">
            <w:pPr>
              <w:pStyle w:val="6"/>
              <w:spacing w:before="34" w:line="260" w:lineRule="auto"/>
              <w:ind w:left="126" w:right="107" w:hanging="13"/>
            </w:pPr>
            <w:r>
              <w:rPr>
                <w:spacing w:val="4"/>
              </w:rPr>
              <w:t>视觉障碍基础知识、视觉障碍评估与诊断、视觉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障碍干预措施和心理支持与社会融入等。</w:t>
            </w:r>
          </w:p>
        </w:tc>
      </w:tr>
      <w:tr w14:paraId="696E0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20D6A0B6">
            <w:pPr>
              <w:pStyle w:val="6"/>
              <w:spacing w:before="215" w:line="219" w:lineRule="auto"/>
              <w:ind w:left="117"/>
            </w:pPr>
            <w:r>
              <w:rPr>
                <w:spacing w:val="-1"/>
              </w:rPr>
              <w:t>8.视觉健康管理方案制定</w:t>
            </w:r>
          </w:p>
        </w:tc>
        <w:tc>
          <w:tcPr>
            <w:tcW w:w="5368" w:type="dxa"/>
            <w:vAlign w:val="top"/>
          </w:tcPr>
          <w:p w14:paraId="05B067D1">
            <w:pPr>
              <w:pStyle w:val="6"/>
              <w:spacing w:before="37" w:line="259" w:lineRule="auto"/>
              <w:ind w:left="130" w:right="107" w:hanging="17"/>
            </w:pPr>
            <w:r>
              <w:rPr>
                <w:spacing w:val="4"/>
              </w:rPr>
              <w:t>视觉健康管理的目标与原则、视觉健康干预措施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、信息化建设、眼健康科普宣传平台建设等。</w:t>
            </w:r>
          </w:p>
        </w:tc>
      </w:tr>
      <w:tr w14:paraId="7853B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179" w:type="dxa"/>
            <w:vAlign w:val="top"/>
          </w:tcPr>
          <w:p w14:paraId="252FF766">
            <w:pPr>
              <w:spacing w:line="313" w:lineRule="auto"/>
              <w:rPr>
                <w:rFonts w:ascii="Arial"/>
                <w:sz w:val="21"/>
              </w:rPr>
            </w:pPr>
          </w:p>
          <w:p w14:paraId="5BD6DEAD">
            <w:pPr>
              <w:pStyle w:val="6"/>
              <w:spacing w:before="78" w:line="220" w:lineRule="auto"/>
              <w:ind w:left="117"/>
            </w:pPr>
            <w:r>
              <w:rPr>
                <w:spacing w:val="-2"/>
              </w:rPr>
              <w:t>9.视觉系统深入解析</w:t>
            </w:r>
          </w:p>
        </w:tc>
        <w:tc>
          <w:tcPr>
            <w:tcW w:w="5368" w:type="dxa"/>
            <w:vAlign w:val="top"/>
          </w:tcPr>
          <w:p w14:paraId="66F81878">
            <w:pPr>
              <w:pStyle w:val="6"/>
              <w:spacing w:before="34" w:line="265" w:lineRule="auto"/>
              <w:ind w:left="113" w:right="107"/>
              <w:jc w:val="both"/>
            </w:pPr>
            <w:r>
              <w:rPr>
                <w:spacing w:val="4"/>
              </w:rPr>
              <w:t>视觉系统基础、视觉训练的重要性与方法、视觉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评估与个性化训练方案、视觉训练的应用场景与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注意事项和视觉健康与生活方式调整等。</w:t>
            </w:r>
          </w:p>
        </w:tc>
      </w:tr>
      <w:tr w14:paraId="6A50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179" w:type="dxa"/>
            <w:vAlign w:val="top"/>
          </w:tcPr>
          <w:p w14:paraId="2DEDFD6C">
            <w:pPr>
              <w:pStyle w:val="6"/>
              <w:spacing w:before="215" w:line="262" w:lineRule="auto"/>
              <w:ind w:left="134" w:right="105" w:hanging="1"/>
            </w:pPr>
            <w:r>
              <w:rPr>
                <w:spacing w:val="13"/>
              </w:rPr>
              <w:t>10.视觉健康与全身性疾病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的关系</w:t>
            </w:r>
          </w:p>
        </w:tc>
        <w:tc>
          <w:tcPr>
            <w:tcW w:w="5368" w:type="dxa"/>
            <w:vAlign w:val="top"/>
          </w:tcPr>
          <w:p w14:paraId="0CFAAF76">
            <w:pPr>
              <w:pStyle w:val="6"/>
              <w:spacing w:before="37" w:line="264" w:lineRule="auto"/>
              <w:ind w:left="116" w:right="107" w:hanging="3"/>
              <w:jc w:val="both"/>
            </w:pPr>
            <w:r>
              <w:rPr>
                <w:spacing w:val="4"/>
              </w:rPr>
              <w:t>视觉健康与全身性疾病的基础理论、常见的全身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性疾病与眼部表现、眼部检查在全身性疾病诊断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中的应用及视觉健康管理与全身性疾病预防等。</w:t>
            </w:r>
          </w:p>
        </w:tc>
      </w:tr>
      <w:tr w14:paraId="00ED0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179" w:type="dxa"/>
            <w:vAlign w:val="top"/>
          </w:tcPr>
          <w:p w14:paraId="71708CE2">
            <w:pPr>
              <w:spacing w:line="316" w:lineRule="auto"/>
              <w:rPr>
                <w:rFonts w:ascii="Arial"/>
                <w:sz w:val="21"/>
              </w:rPr>
            </w:pPr>
          </w:p>
          <w:p w14:paraId="0CA44459">
            <w:pPr>
              <w:pStyle w:val="6"/>
              <w:spacing w:before="78" w:line="219" w:lineRule="auto"/>
              <w:ind w:left="133"/>
            </w:pPr>
            <w:r>
              <w:rPr>
                <w:spacing w:val="-3"/>
              </w:rPr>
              <w:t>11.新型视觉健康检查技术</w:t>
            </w:r>
          </w:p>
        </w:tc>
        <w:tc>
          <w:tcPr>
            <w:tcW w:w="5368" w:type="dxa"/>
            <w:vAlign w:val="top"/>
          </w:tcPr>
          <w:p w14:paraId="1402C2E3">
            <w:pPr>
              <w:pStyle w:val="6"/>
              <w:spacing w:before="42" w:line="263" w:lineRule="auto"/>
              <w:ind w:left="114" w:right="107"/>
              <w:jc w:val="both"/>
            </w:pPr>
            <w:r>
              <w:rPr>
                <w:spacing w:val="4"/>
              </w:rPr>
              <w:t>新型视觉健康检查技术概述、主要检查项目与技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术特点、操作规范与注意事项和结果解读与临床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应用。</w:t>
            </w:r>
          </w:p>
        </w:tc>
      </w:tr>
      <w:tr w14:paraId="7F4FF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1CF55A40">
            <w:pPr>
              <w:pStyle w:val="6"/>
              <w:spacing w:before="40" w:line="258" w:lineRule="auto"/>
              <w:ind w:left="115" w:right="105" w:firstLine="18"/>
            </w:pPr>
            <w:r>
              <w:rPr>
                <w:spacing w:val="13"/>
              </w:rPr>
              <w:t>12.个性化视觉健康管理计</w:t>
            </w:r>
            <w:r>
              <w:rPr>
                <w:spacing w:val="4"/>
              </w:rPr>
              <w:t xml:space="preserve"> </w:t>
            </w:r>
            <w:r>
              <w:t>划</w:t>
            </w:r>
          </w:p>
        </w:tc>
        <w:tc>
          <w:tcPr>
            <w:tcW w:w="5368" w:type="dxa"/>
            <w:vAlign w:val="top"/>
          </w:tcPr>
          <w:p w14:paraId="3A9DC0C5">
            <w:pPr>
              <w:pStyle w:val="6"/>
              <w:spacing w:before="40" w:line="258" w:lineRule="auto"/>
              <w:ind w:left="113" w:right="147" w:firstLine="2"/>
            </w:pPr>
            <w:r>
              <w:rPr>
                <w:spacing w:val="2"/>
              </w:rPr>
              <w:t>数字眼科诊疗技术、视觉训练的中枢神经机制、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近视形成的巩膜缺氧学说等。</w:t>
            </w:r>
          </w:p>
        </w:tc>
      </w:tr>
      <w:tr w14:paraId="54E4D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179" w:type="dxa"/>
            <w:vAlign w:val="top"/>
          </w:tcPr>
          <w:p w14:paraId="0D0F6735">
            <w:pPr>
              <w:pStyle w:val="6"/>
              <w:spacing w:before="40" w:line="258" w:lineRule="auto"/>
              <w:ind w:left="127" w:right="105" w:firstLine="6"/>
            </w:pPr>
            <w:r>
              <w:rPr>
                <w:spacing w:val="13"/>
              </w:rPr>
              <w:t>13.视觉健康领域的最新研</w:t>
            </w:r>
            <w:r>
              <w:rPr>
                <w:spacing w:val="4"/>
              </w:rPr>
              <w:t xml:space="preserve"> </w:t>
            </w:r>
            <w:r>
              <w:t>究</w:t>
            </w:r>
          </w:p>
        </w:tc>
        <w:tc>
          <w:tcPr>
            <w:tcW w:w="5368" w:type="dxa"/>
            <w:vAlign w:val="top"/>
          </w:tcPr>
          <w:p w14:paraId="06D1976F">
            <w:pPr>
              <w:pStyle w:val="6"/>
              <w:spacing w:before="40" w:line="219" w:lineRule="auto"/>
              <w:ind w:left="118"/>
            </w:pPr>
            <w:r>
              <w:rPr>
                <w:spacing w:val="10"/>
              </w:rPr>
              <w:t>互联网+视觉健康管理、虚拟仿真、人工智能等</w:t>
            </w:r>
          </w:p>
          <w:p w14:paraId="0E50801C">
            <w:pPr>
              <w:pStyle w:val="6"/>
              <w:spacing w:before="228" w:line="121" w:lineRule="exact"/>
              <w:ind w:left="138"/>
            </w:pPr>
            <w:r>
              <w:rPr>
                <w:position w:val="1"/>
              </w:rPr>
              <w:t>。</w:t>
            </w:r>
          </w:p>
        </w:tc>
      </w:tr>
      <w:tr w14:paraId="5D480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179" w:type="dxa"/>
            <w:vAlign w:val="top"/>
          </w:tcPr>
          <w:p w14:paraId="744AA6C3">
            <w:pPr>
              <w:pStyle w:val="6"/>
              <w:spacing w:before="217" w:line="220" w:lineRule="auto"/>
              <w:ind w:left="133"/>
            </w:pPr>
            <w:r>
              <w:rPr>
                <w:spacing w:val="-3"/>
              </w:rPr>
              <w:t>14.案例分析与实战演练</w:t>
            </w:r>
          </w:p>
        </w:tc>
        <w:tc>
          <w:tcPr>
            <w:tcW w:w="5368" w:type="dxa"/>
            <w:vAlign w:val="top"/>
          </w:tcPr>
          <w:p w14:paraId="530984A7">
            <w:pPr>
              <w:pStyle w:val="6"/>
              <w:spacing w:before="39" w:line="260" w:lineRule="auto"/>
              <w:ind w:left="115" w:right="107" w:hanging="2"/>
            </w:pPr>
            <w:r>
              <w:rPr>
                <w:spacing w:val="4"/>
              </w:rPr>
              <w:t>视光核心能力实训基地案例分析、视觉健康综合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案例分析等。</w:t>
            </w:r>
          </w:p>
        </w:tc>
      </w:tr>
    </w:tbl>
    <w:p w14:paraId="30C2AA5F">
      <w:pPr>
        <w:pStyle w:val="2"/>
      </w:pPr>
    </w:p>
    <w:p w14:paraId="61C571B9">
      <w:pPr>
        <w:sectPr>
          <w:footerReference r:id="rId11" w:type="default"/>
          <w:pgSz w:w="11906" w:h="16839"/>
          <w:pgMar w:top="808" w:right="1677" w:bottom="1149" w:left="1676" w:header="0" w:footer="989" w:gutter="0"/>
          <w:cols w:space="720" w:num="1"/>
        </w:sectPr>
      </w:pPr>
    </w:p>
    <w:p w14:paraId="16DBEEE7">
      <w:pPr>
        <w:spacing w:before="36" w:line="235" w:lineRule="auto"/>
        <w:ind w:left="11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T/CACM</w:t>
      </w:r>
      <w:r>
        <w:rPr>
          <w:rFonts w:ascii="Times New Roman" w:hAnsi="Times New Roman" w:eastAsia="Times New Roman" w:cs="Times New Roman"/>
          <w:spacing w:val="37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****</w:t>
      </w:r>
      <w:r>
        <w:rPr>
          <w:rFonts w:ascii="宋体" w:hAnsi="宋体" w:eastAsia="宋体" w:cs="宋体"/>
          <w:spacing w:val="-3"/>
          <w:sz w:val="18"/>
          <w:szCs w:val="18"/>
        </w:rPr>
        <w:t>－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20**</w:t>
      </w:r>
    </w:p>
    <w:p w14:paraId="1C953FA3">
      <w:pPr>
        <w:pStyle w:val="2"/>
        <w:spacing w:line="313" w:lineRule="auto"/>
      </w:pPr>
    </w:p>
    <w:p w14:paraId="582BC558">
      <w:pPr>
        <w:spacing w:before="91" w:line="222" w:lineRule="auto"/>
        <w:ind w:left="316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表A.2   评价比重</w:t>
      </w:r>
    </w:p>
    <w:p w14:paraId="13998BDA">
      <w:pPr>
        <w:spacing w:line="167" w:lineRule="exact"/>
      </w:pPr>
    </w:p>
    <w:tbl>
      <w:tblPr>
        <w:tblStyle w:val="5"/>
        <w:tblW w:w="84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650"/>
        <w:gridCol w:w="1415"/>
        <w:gridCol w:w="1377"/>
        <w:gridCol w:w="1313"/>
      </w:tblGrid>
      <w:tr w14:paraId="5D33A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11" w:type="dxa"/>
            <w:vAlign w:val="top"/>
          </w:tcPr>
          <w:p w14:paraId="6D9B3FC6">
            <w:pPr>
              <w:pStyle w:val="6"/>
              <w:spacing w:before="38" w:line="221" w:lineRule="auto"/>
              <w:ind w:left="120"/>
            </w:pPr>
            <w:r>
              <w:rPr>
                <w:spacing w:val="-5"/>
              </w:rPr>
              <w:t>序号</w:t>
            </w:r>
          </w:p>
        </w:tc>
        <w:tc>
          <w:tcPr>
            <w:tcW w:w="3650" w:type="dxa"/>
            <w:vAlign w:val="top"/>
          </w:tcPr>
          <w:p w14:paraId="2102C7EB">
            <w:pPr>
              <w:pStyle w:val="6"/>
              <w:spacing w:before="39" w:line="220" w:lineRule="auto"/>
              <w:ind w:left="1593"/>
            </w:pPr>
            <w:r>
              <w:rPr>
                <w:spacing w:val="-7"/>
              </w:rPr>
              <w:t>项目</w:t>
            </w:r>
          </w:p>
        </w:tc>
        <w:tc>
          <w:tcPr>
            <w:tcW w:w="1415" w:type="dxa"/>
            <w:vAlign w:val="top"/>
          </w:tcPr>
          <w:p w14:paraId="6E0537B2">
            <w:pPr>
              <w:pStyle w:val="6"/>
              <w:spacing w:before="39" w:line="221" w:lineRule="auto"/>
              <w:ind w:left="173"/>
            </w:pPr>
            <w:r>
              <w:rPr>
                <w:spacing w:val="-2"/>
              </w:rPr>
              <w:t>初级（%）</w:t>
            </w:r>
          </w:p>
        </w:tc>
        <w:tc>
          <w:tcPr>
            <w:tcW w:w="1377" w:type="dxa"/>
            <w:vAlign w:val="top"/>
          </w:tcPr>
          <w:p w14:paraId="2998662F">
            <w:pPr>
              <w:pStyle w:val="6"/>
              <w:spacing w:before="39" w:line="220" w:lineRule="auto"/>
              <w:ind w:left="178"/>
            </w:pPr>
            <w:r>
              <w:rPr>
                <w:spacing w:val="-7"/>
              </w:rPr>
              <w:t>中级（%）</w:t>
            </w:r>
          </w:p>
        </w:tc>
        <w:tc>
          <w:tcPr>
            <w:tcW w:w="1313" w:type="dxa"/>
            <w:vAlign w:val="top"/>
          </w:tcPr>
          <w:p w14:paraId="28F5A5C4">
            <w:pPr>
              <w:pStyle w:val="6"/>
              <w:spacing w:before="39" w:line="219" w:lineRule="auto"/>
              <w:ind w:left="129"/>
            </w:pPr>
            <w:r>
              <w:rPr>
                <w:spacing w:val="-4"/>
              </w:rPr>
              <w:t>高级（%）</w:t>
            </w:r>
          </w:p>
        </w:tc>
      </w:tr>
      <w:tr w14:paraId="65FA5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4D2D8D3E">
            <w:pPr>
              <w:pStyle w:val="6"/>
              <w:spacing w:before="73" w:line="184" w:lineRule="auto"/>
              <w:ind w:left="319"/>
            </w:pPr>
            <w:r>
              <w:t>1</w:t>
            </w:r>
          </w:p>
        </w:tc>
        <w:tc>
          <w:tcPr>
            <w:tcW w:w="3650" w:type="dxa"/>
            <w:vAlign w:val="top"/>
          </w:tcPr>
          <w:p w14:paraId="7C078145">
            <w:pPr>
              <w:pStyle w:val="6"/>
              <w:spacing w:before="37" w:line="219" w:lineRule="auto"/>
              <w:ind w:left="129"/>
            </w:pPr>
            <w:r>
              <w:rPr>
                <w:spacing w:val="-4"/>
              </w:rPr>
              <w:t>眼健康基础知识</w:t>
            </w:r>
          </w:p>
        </w:tc>
        <w:tc>
          <w:tcPr>
            <w:tcW w:w="1415" w:type="dxa"/>
            <w:vAlign w:val="top"/>
          </w:tcPr>
          <w:p w14:paraId="3F47ED93">
            <w:pPr>
              <w:pStyle w:val="6"/>
              <w:spacing w:before="74" w:line="183" w:lineRule="auto"/>
              <w:ind w:left="597"/>
            </w:pPr>
            <w:r>
              <w:rPr>
                <w:spacing w:val="-7"/>
              </w:rPr>
              <w:t>20</w:t>
            </w:r>
          </w:p>
        </w:tc>
        <w:tc>
          <w:tcPr>
            <w:tcW w:w="1377" w:type="dxa"/>
            <w:vAlign w:val="top"/>
          </w:tcPr>
          <w:p w14:paraId="58B74407">
            <w:pPr>
              <w:pStyle w:val="6"/>
              <w:spacing w:before="76" w:line="182" w:lineRule="auto"/>
              <w:ind w:left="641"/>
            </w:pPr>
            <w:r>
              <w:t>5</w:t>
            </w:r>
          </w:p>
        </w:tc>
        <w:tc>
          <w:tcPr>
            <w:tcW w:w="1313" w:type="dxa"/>
            <w:vAlign w:val="top"/>
          </w:tcPr>
          <w:p w14:paraId="1F7EB283">
            <w:pPr>
              <w:pStyle w:val="6"/>
              <w:spacing w:before="149" w:line="163" w:lineRule="exact"/>
              <w:ind w:left="601"/>
            </w:pPr>
            <w:r>
              <w:rPr>
                <w:position w:val="-4"/>
              </w:rPr>
              <w:t>-</w:t>
            </w:r>
          </w:p>
        </w:tc>
      </w:tr>
      <w:tr w14:paraId="267E6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11" w:type="dxa"/>
            <w:vAlign w:val="top"/>
          </w:tcPr>
          <w:p w14:paraId="616B4A18">
            <w:pPr>
              <w:pStyle w:val="6"/>
              <w:spacing w:before="73" w:line="183" w:lineRule="auto"/>
              <w:ind w:left="304"/>
            </w:pPr>
            <w:r>
              <w:t>2</w:t>
            </w:r>
          </w:p>
        </w:tc>
        <w:tc>
          <w:tcPr>
            <w:tcW w:w="3650" w:type="dxa"/>
            <w:vAlign w:val="top"/>
          </w:tcPr>
          <w:p w14:paraId="3A918489">
            <w:pPr>
              <w:pStyle w:val="6"/>
              <w:spacing w:before="35" w:line="219" w:lineRule="auto"/>
              <w:ind w:left="113"/>
            </w:pPr>
            <w:r>
              <w:rPr>
                <w:spacing w:val="-2"/>
              </w:rPr>
              <w:t>视觉健康科普宣教</w:t>
            </w:r>
          </w:p>
        </w:tc>
        <w:tc>
          <w:tcPr>
            <w:tcW w:w="1415" w:type="dxa"/>
            <w:vAlign w:val="top"/>
          </w:tcPr>
          <w:p w14:paraId="4CCF0B9C">
            <w:pPr>
              <w:pStyle w:val="6"/>
              <w:spacing w:before="73" w:line="183" w:lineRule="auto"/>
              <w:ind w:left="597"/>
            </w:pPr>
            <w:r>
              <w:rPr>
                <w:spacing w:val="-7"/>
              </w:rPr>
              <w:t>20</w:t>
            </w:r>
          </w:p>
        </w:tc>
        <w:tc>
          <w:tcPr>
            <w:tcW w:w="1377" w:type="dxa"/>
            <w:vAlign w:val="top"/>
          </w:tcPr>
          <w:p w14:paraId="7AB0A96D">
            <w:pPr>
              <w:pStyle w:val="6"/>
              <w:spacing w:before="75" w:line="182" w:lineRule="auto"/>
              <w:ind w:left="641"/>
            </w:pPr>
            <w:r>
              <w:t>5</w:t>
            </w:r>
          </w:p>
        </w:tc>
        <w:tc>
          <w:tcPr>
            <w:tcW w:w="1313" w:type="dxa"/>
            <w:vAlign w:val="top"/>
          </w:tcPr>
          <w:p w14:paraId="0AC14CA1">
            <w:pPr>
              <w:pStyle w:val="6"/>
              <w:spacing w:before="149" w:line="162" w:lineRule="exact"/>
              <w:ind w:left="601"/>
            </w:pPr>
            <w:r>
              <w:rPr>
                <w:position w:val="-4"/>
              </w:rPr>
              <w:t>-</w:t>
            </w:r>
          </w:p>
        </w:tc>
      </w:tr>
      <w:tr w14:paraId="1C297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11" w:type="dxa"/>
            <w:vAlign w:val="top"/>
          </w:tcPr>
          <w:p w14:paraId="67E01067">
            <w:pPr>
              <w:pStyle w:val="6"/>
              <w:spacing w:before="74" w:line="183" w:lineRule="auto"/>
              <w:ind w:left="306"/>
            </w:pPr>
            <w:r>
              <w:t>3</w:t>
            </w:r>
          </w:p>
        </w:tc>
        <w:tc>
          <w:tcPr>
            <w:tcW w:w="3650" w:type="dxa"/>
            <w:vAlign w:val="top"/>
          </w:tcPr>
          <w:p w14:paraId="5499C640">
            <w:pPr>
              <w:pStyle w:val="6"/>
              <w:spacing w:before="36" w:line="218" w:lineRule="auto"/>
              <w:ind w:left="119"/>
            </w:pPr>
            <w:r>
              <w:rPr>
                <w:spacing w:val="-2"/>
              </w:rPr>
              <w:t>常见视觉问题的识别与评估</w:t>
            </w:r>
          </w:p>
        </w:tc>
        <w:tc>
          <w:tcPr>
            <w:tcW w:w="1415" w:type="dxa"/>
            <w:vAlign w:val="top"/>
          </w:tcPr>
          <w:p w14:paraId="7E0F9BFC">
            <w:pPr>
              <w:pStyle w:val="6"/>
              <w:spacing w:before="74" w:line="183" w:lineRule="auto"/>
              <w:ind w:left="599"/>
            </w:pPr>
            <w:r>
              <w:rPr>
                <w:spacing w:val="-8"/>
              </w:rPr>
              <w:t>30</w:t>
            </w:r>
          </w:p>
        </w:tc>
        <w:tc>
          <w:tcPr>
            <w:tcW w:w="1377" w:type="dxa"/>
            <w:vAlign w:val="top"/>
          </w:tcPr>
          <w:p w14:paraId="2CCF7862">
            <w:pPr>
              <w:pStyle w:val="6"/>
              <w:spacing w:before="75" w:line="182" w:lineRule="auto"/>
              <w:ind w:left="641"/>
            </w:pPr>
            <w:r>
              <w:t>5</w:t>
            </w:r>
          </w:p>
        </w:tc>
        <w:tc>
          <w:tcPr>
            <w:tcW w:w="1313" w:type="dxa"/>
            <w:vAlign w:val="top"/>
          </w:tcPr>
          <w:p w14:paraId="65CD5CAB">
            <w:pPr>
              <w:pStyle w:val="6"/>
              <w:spacing w:before="149" w:line="163" w:lineRule="exact"/>
              <w:ind w:left="601"/>
            </w:pPr>
            <w:r>
              <w:rPr>
                <w:position w:val="-4"/>
              </w:rPr>
              <w:t>-</w:t>
            </w:r>
          </w:p>
        </w:tc>
      </w:tr>
      <w:tr w14:paraId="21179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11" w:type="dxa"/>
            <w:vAlign w:val="top"/>
          </w:tcPr>
          <w:p w14:paraId="2980581D">
            <w:pPr>
              <w:pStyle w:val="6"/>
              <w:spacing w:before="76" w:line="183" w:lineRule="auto"/>
              <w:ind w:left="300"/>
            </w:pPr>
            <w:r>
              <w:t>4</w:t>
            </w:r>
          </w:p>
        </w:tc>
        <w:tc>
          <w:tcPr>
            <w:tcW w:w="3650" w:type="dxa"/>
            <w:vAlign w:val="top"/>
          </w:tcPr>
          <w:p w14:paraId="23BC7B13">
            <w:pPr>
              <w:pStyle w:val="6"/>
              <w:spacing w:before="39" w:line="219" w:lineRule="auto"/>
              <w:ind w:left="113"/>
            </w:pPr>
            <w:r>
              <w:rPr>
                <w:spacing w:val="-1"/>
              </w:rPr>
              <w:t>视觉健康档案的建立及监测方法</w:t>
            </w:r>
          </w:p>
        </w:tc>
        <w:tc>
          <w:tcPr>
            <w:tcW w:w="1415" w:type="dxa"/>
            <w:vAlign w:val="top"/>
          </w:tcPr>
          <w:p w14:paraId="174097DD">
            <w:pPr>
              <w:pStyle w:val="6"/>
              <w:spacing w:before="76" w:line="183" w:lineRule="auto"/>
              <w:ind w:left="599"/>
            </w:pPr>
            <w:r>
              <w:rPr>
                <w:spacing w:val="-8"/>
              </w:rPr>
              <w:t>30</w:t>
            </w:r>
          </w:p>
        </w:tc>
        <w:tc>
          <w:tcPr>
            <w:tcW w:w="1377" w:type="dxa"/>
            <w:vAlign w:val="top"/>
          </w:tcPr>
          <w:p w14:paraId="00D755A9">
            <w:pPr>
              <w:pStyle w:val="6"/>
              <w:spacing w:before="78" w:line="182" w:lineRule="auto"/>
              <w:ind w:left="641"/>
            </w:pPr>
            <w:r>
              <w:t>5</w:t>
            </w:r>
          </w:p>
        </w:tc>
        <w:tc>
          <w:tcPr>
            <w:tcW w:w="1313" w:type="dxa"/>
            <w:vAlign w:val="top"/>
          </w:tcPr>
          <w:p w14:paraId="7DCAD25A">
            <w:pPr>
              <w:pStyle w:val="6"/>
              <w:spacing w:before="151" w:line="163" w:lineRule="exact"/>
              <w:ind w:left="601"/>
            </w:pPr>
            <w:r>
              <w:rPr>
                <w:position w:val="-4"/>
              </w:rPr>
              <w:t>-</w:t>
            </w:r>
          </w:p>
        </w:tc>
      </w:tr>
      <w:tr w14:paraId="18059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3C47293E">
            <w:pPr>
              <w:pStyle w:val="6"/>
              <w:spacing w:before="78" w:line="182" w:lineRule="auto"/>
              <w:ind w:left="306"/>
            </w:pPr>
            <w:r>
              <w:t>5</w:t>
            </w:r>
          </w:p>
        </w:tc>
        <w:tc>
          <w:tcPr>
            <w:tcW w:w="3650" w:type="dxa"/>
            <w:vAlign w:val="top"/>
          </w:tcPr>
          <w:p w14:paraId="14470B14">
            <w:pPr>
              <w:pStyle w:val="6"/>
              <w:spacing w:before="39" w:line="219" w:lineRule="auto"/>
              <w:ind w:left="119"/>
            </w:pPr>
            <w:r>
              <w:rPr>
                <w:spacing w:val="-2"/>
              </w:rPr>
              <w:t>常见眼部疾病的检查与分类</w:t>
            </w:r>
          </w:p>
        </w:tc>
        <w:tc>
          <w:tcPr>
            <w:tcW w:w="1415" w:type="dxa"/>
            <w:vAlign w:val="top"/>
          </w:tcPr>
          <w:p w14:paraId="332D86AD">
            <w:pPr>
              <w:pStyle w:val="6"/>
              <w:spacing w:before="152" w:line="162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357597A7">
            <w:pPr>
              <w:pStyle w:val="6"/>
              <w:spacing w:before="75" w:line="184" w:lineRule="auto"/>
              <w:ind w:left="594"/>
            </w:pPr>
            <w:r>
              <w:rPr>
                <w:spacing w:val="-14"/>
              </w:rPr>
              <w:t>10</w:t>
            </w:r>
          </w:p>
        </w:tc>
        <w:tc>
          <w:tcPr>
            <w:tcW w:w="1313" w:type="dxa"/>
            <w:vAlign w:val="top"/>
          </w:tcPr>
          <w:p w14:paraId="77DDA728">
            <w:pPr>
              <w:pStyle w:val="6"/>
              <w:spacing w:before="78" w:line="182" w:lineRule="auto"/>
              <w:ind w:left="608"/>
            </w:pPr>
            <w:r>
              <w:t>5</w:t>
            </w:r>
          </w:p>
        </w:tc>
      </w:tr>
      <w:tr w14:paraId="1A256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0889BD85">
            <w:pPr>
              <w:pStyle w:val="6"/>
              <w:spacing w:before="76" w:line="183" w:lineRule="auto"/>
              <w:ind w:left="303"/>
            </w:pPr>
            <w:r>
              <w:t>6</w:t>
            </w:r>
          </w:p>
        </w:tc>
        <w:tc>
          <w:tcPr>
            <w:tcW w:w="3650" w:type="dxa"/>
            <w:vAlign w:val="top"/>
          </w:tcPr>
          <w:p w14:paraId="5C52CC85">
            <w:pPr>
              <w:pStyle w:val="6"/>
              <w:spacing w:before="38" w:line="219" w:lineRule="auto"/>
              <w:ind w:left="113"/>
            </w:pPr>
            <w:r>
              <w:rPr>
                <w:spacing w:val="-1"/>
              </w:rPr>
              <w:t>视觉健康进阶检查技术</w:t>
            </w:r>
          </w:p>
        </w:tc>
        <w:tc>
          <w:tcPr>
            <w:tcW w:w="1415" w:type="dxa"/>
            <w:vAlign w:val="top"/>
          </w:tcPr>
          <w:p w14:paraId="17263D8F">
            <w:pPr>
              <w:pStyle w:val="6"/>
              <w:spacing w:before="151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69BA877D">
            <w:pPr>
              <w:pStyle w:val="6"/>
              <w:spacing w:before="76" w:line="183" w:lineRule="auto"/>
              <w:ind w:left="579"/>
            </w:pPr>
            <w:r>
              <w:rPr>
                <w:spacing w:val="-7"/>
              </w:rPr>
              <w:t>20</w:t>
            </w:r>
          </w:p>
        </w:tc>
        <w:tc>
          <w:tcPr>
            <w:tcW w:w="1313" w:type="dxa"/>
            <w:vAlign w:val="top"/>
          </w:tcPr>
          <w:p w14:paraId="0FF35FC9">
            <w:pPr>
              <w:pStyle w:val="6"/>
              <w:spacing w:before="77" w:line="182" w:lineRule="auto"/>
              <w:ind w:left="608"/>
            </w:pPr>
            <w:r>
              <w:t>5</w:t>
            </w:r>
          </w:p>
        </w:tc>
      </w:tr>
      <w:tr w14:paraId="00164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6D2935AF">
            <w:pPr>
              <w:pStyle w:val="6"/>
              <w:spacing w:before="79" w:line="182" w:lineRule="auto"/>
              <w:ind w:left="307"/>
            </w:pPr>
            <w:r>
              <w:t>7</w:t>
            </w:r>
          </w:p>
        </w:tc>
        <w:tc>
          <w:tcPr>
            <w:tcW w:w="3650" w:type="dxa"/>
            <w:vAlign w:val="top"/>
          </w:tcPr>
          <w:p w14:paraId="523550FF">
            <w:pPr>
              <w:pStyle w:val="6"/>
              <w:spacing w:before="39" w:line="219" w:lineRule="auto"/>
              <w:ind w:left="113"/>
            </w:pPr>
            <w:r>
              <w:rPr>
                <w:spacing w:val="-2"/>
              </w:rPr>
              <w:t>视觉障碍干预措施</w:t>
            </w:r>
          </w:p>
        </w:tc>
        <w:tc>
          <w:tcPr>
            <w:tcW w:w="1415" w:type="dxa"/>
            <w:vAlign w:val="top"/>
          </w:tcPr>
          <w:p w14:paraId="4F43A379">
            <w:pPr>
              <w:pStyle w:val="6"/>
              <w:spacing w:before="152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11CF9A97">
            <w:pPr>
              <w:pStyle w:val="6"/>
              <w:spacing w:before="77" w:line="183" w:lineRule="auto"/>
              <w:ind w:left="579"/>
            </w:pPr>
            <w:r>
              <w:rPr>
                <w:spacing w:val="-7"/>
              </w:rPr>
              <w:t>25</w:t>
            </w:r>
          </w:p>
        </w:tc>
        <w:tc>
          <w:tcPr>
            <w:tcW w:w="1313" w:type="dxa"/>
            <w:vAlign w:val="top"/>
          </w:tcPr>
          <w:p w14:paraId="159D8DEA">
            <w:pPr>
              <w:pStyle w:val="6"/>
              <w:spacing w:before="79" w:line="182" w:lineRule="auto"/>
              <w:ind w:left="608"/>
            </w:pPr>
            <w:r>
              <w:t>5</w:t>
            </w:r>
          </w:p>
        </w:tc>
      </w:tr>
      <w:tr w14:paraId="21185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69AF0797">
            <w:pPr>
              <w:pStyle w:val="6"/>
              <w:spacing w:before="76" w:line="183" w:lineRule="auto"/>
              <w:ind w:left="302"/>
            </w:pPr>
            <w:r>
              <w:t>8</w:t>
            </w:r>
          </w:p>
        </w:tc>
        <w:tc>
          <w:tcPr>
            <w:tcW w:w="3650" w:type="dxa"/>
            <w:vAlign w:val="top"/>
          </w:tcPr>
          <w:p w14:paraId="53048F63">
            <w:pPr>
              <w:pStyle w:val="6"/>
              <w:spacing w:before="39" w:line="219" w:lineRule="auto"/>
              <w:ind w:left="113"/>
            </w:pPr>
            <w:r>
              <w:rPr>
                <w:spacing w:val="-1"/>
              </w:rPr>
              <w:t>视觉健康管理方案制定</w:t>
            </w:r>
          </w:p>
        </w:tc>
        <w:tc>
          <w:tcPr>
            <w:tcW w:w="1415" w:type="dxa"/>
            <w:vAlign w:val="top"/>
          </w:tcPr>
          <w:p w14:paraId="11E87D28">
            <w:pPr>
              <w:pStyle w:val="6"/>
              <w:spacing w:before="152" w:line="162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6D47904C">
            <w:pPr>
              <w:pStyle w:val="6"/>
              <w:spacing w:before="76" w:line="183" w:lineRule="auto"/>
              <w:ind w:left="579"/>
            </w:pPr>
            <w:r>
              <w:rPr>
                <w:spacing w:val="-7"/>
              </w:rPr>
              <w:t>25</w:t>
            </w:r>
          </w:p>
        </w:tc>
        <w:tc>
          <w:tcPr>
            <w:tcW w:w="1313" w:type="dxa"/>
            <w:vAlign w:val="top"/>
          </w:tcPr>
          <w:p w14:paraId="1B45400F">
            <w:pPr>
              <w:pStyle w:val="6"/>
              <w:spacing w:before="78" w:line="182" w:lineRule="auto"/>
              <w:ind w:left="608"/>
            </w:pPr>
            <w:r>
              <w:t>5</w:t>
            </w:r>
          </w:p>
        </w:tc>
      </w:tr>
      <w:tr w14:paraId="64F10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11" w:type="dxa"/>
            <w:vAlign w:val="top"/>
          </w:tcPr>
          <w:p w14:paraId="7D176CD5">
            <w:pPr>
              <w:pStyle w:val="6"/>
              <w:spacing w:before="76" w:line="183" w:lineRule="auto"/>
              <w:ind w:left="302"/>
            </w:pPr>
            <w:r>
              <w:t>9</w:t>
            </w:r>
          </w:p>
        </w:tc>
        <w:tc>
          <w:tcPr>
            <w:tcW w:w="3650" w:type="dxa"/>
            <w:vAlign w:val="top"/>
          </w:tcPr>
          <w:p w14:paraId="78FFB904">
            <w:pPr>
              <w:pStyle w:val="6"/>
              <w:spacing w:before="38" w:line="220" w:lineRule="auto"/>
              <w:ind w:left="113"/>
            </w:pPr>
            <w:r>
              <w:rPr>
                <w:spacing w:val="-2"/>
              </w:rPr>
              <w:t>视觉系统深入解析</w:t>
            </w:r>
          </w:p>
        </w:tc>
        <w:tc>
          <w:tcPr>
            <w:tcW w:w="1415" w:type="dxa"/>
            <w:vAlign w:val="top"/>
          </w:tcPr>
          <w:p w14:paraId="0BD337F9">
            <w:pPr>
              <w:pStyle w:val="6"/>
              <w:spacing w:before="151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6318DA67">
            <w:pPr>
              <w:pStyle w:val="6"/>
              <w:spacing w:before="151" w:line="163" w:lineRule="exact"/>
              <w:ind w:left="634"/>
            </w:pPr>
            <w:r>
              <w:rPr>
                <w:position w:val="-4"/>
              </w:rPr>
              <w:t>-</w:t>
            </w:r>
          </w:p>
        </w:tc>
        <w:tc>
          <w:tcPr>
            <w:tcW w:w="1313" w:type="dxa"/>
            <w:vAlign w:val="top"/>
          </w:tcPr>
          <w:p w14:paraId="30DFE0D1">
            <w:pPr>
              <w:pStyle w:val="6"/>
              <w:spacing w:before="74" w:line="184" w:lineRule="auto"/>
              <w:ind w:left="561"/>
            </w:pPr>
            <w:r>
              <w:rPr>
                <w:spacing w:val="-14"/>
              </w:rPr>
              <w:t>10</w:t>
            </w:r>
          </w:p>
        </w:tc>
      </w:tr>
      <w:tr w14:paraId="1443E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11" w:type="dxa"/>
            <w:vAlign w:val="top"/>
          </w:tcPr>
          <w:p w14:paraId="5B1C973F">
            <w:pPr>
              <w:pStyle w:val="6"/>
              <w:spacing w:before="77" w:line="184" w:lineRule="auto"/>
              <w:ind w:left="259"/>
            </w:pPr>
            <w:r>
              <w:rPr>
                <w:spacing w:val="-14"/>
              </w:rPr>
              <w:t>10</w:t>
            </w:r>
          </w:p>
        </w:tc>
        <w:tc>
          <w:tcPr>
            <w:tcW w:w="3650" w:type="dxa"/>
            <w:vAlign w:val="top"/>
          </w:tcPr>
          <w:p w14:paraId="672C1D99">
            <w:pPr>
              <w:pStyle w:val="6"/>
              <w:spacing w:before="41" w:line="219" w:lineRule="auto"/>
              <w:ind w:left="113"/>
            </w:pPr>
            <w:r>
              <w:rPr>
                <w:spacing w:val="-1"/>
              </w:rPr>
              <w:t>视觉健康与全身性疾病的关系</w:t>
            </w:r>
          </w:p>
        </w:tc>
        <w:tc>
          <w:tcPr>
            <w:tcW w:w="1415" w:type="dxa"/>
            <w:vAlign w:val="top"/>
          </w:tcPr>
          <w:p w14:paraId="7235A00B">
            <w:pPr>
              <w:pStyle w:val="6"/>
              <w:spacing w:before="153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1F05CD97">
            <w:pPr>
              <w:pStyle w:val="6"/>
              <w:spacing w:before="153" w:line="163" w:lineRule="exact"/>
              <w:ind w:left="634"/>
            </w:pPr>
            <w:r>
              <w:rPr>
                <w:position w:val="-4"/>
              </w:rPr>
              <w:t>-</w:t>
            </w:r>
          </w:p>
        </w:tc>
        <w:tc>
          <w:tcPr>
            <w:tcW w:w="1313" w:type="dxa"/>
            <w:vAlign w:val="top"/>
          </w:tcPr>
          <w:p w14:paraId="3845AC16">
            <w:pPr>
              <w:pStyle w:val="6"/>
              <w:spacing w:before="77" w:line="184" w:lineRule="auto"/>
              <w:ind w:left="561"/>
            </w:pPr>
            <w:r>
              <w:rPr>
                <w:spacing w:val="-14"/>
              </w:rPr>
              <w:t>10</w:t>
            </w:r>
          </w:p>
        </w:tc>
      </w:tr>
      <w:tr w14:paraId="60F96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202EDC5C">
            <w:pPr>
              <w:pStyle w:val="6"/>
              <w:spacing w:before="77" w:line="184" w:lineRule="auto"/>
              <w:ind w:left="259"/>
            </w:pPr>
            <w:r>
              <w:rPr>
                <w:spacing w:val="-14"/>
              </w:rPr>
              <w:t>11</w:t>
            </w:r>
          </w:p>
        </w:tc>
        <w:tc>
          <w:tcPr>
            <w:tcW w:w="3650" w:type="dxa"/>
            <w:vAlign w:val="top"/>
          </w:tcPr>
          <w:p w14:paraId="53996186">
            <w:pPr>
              <w:pStyle w:val="6"/>
              <w:spacing w:before="41" w:line="219" w:lineRule="auto"/>
              <w:ind w:left="115"/>
            </w:pPr>
            <w:r>
              <w:rPr>
                <w:spacing w:val="-2"/>
              </w:rPr>
              <w:t>新型视觉健康检查技术</w:t>
            </w:r>
          </w:p>
        </w:tc>
        <w:tc>
          <w:tcPr>
            <w:tcW w:w="1415" w:type="dxa"/>
            <w:vAlign w:val="top"/>
          </w:tcPr>
          <w:p w14:paraId="7BB53964">
            <w:pPr>
              <w:pStyle w:val="6"/>
              <w:spacing w:before="154" w:line="162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3FF102CE">
            <w:pPr>
              <w:pStyle w:val="6"/>
              <w:spacing w:before="154" w:line="162" w:lineRule="exact"/>
              <w:ind w:left="634"/>
            </w:pPr>
            <w:r>
              <w:rPr>
                <w:position w:val="-4"/>
              </w:rPr>
              <w:t>-</w:t>
            </w:r>
          </w:p>
        </w:tc>
        <w:tc>
          <w:tcPr>
            <w:tcW w:w="1313" w:type="dxa"/>
            <w:vAlign w:val="top"/>
          </w:tcPr>
          <w:p w14:paraId="26CC1A8F">
            <w:pPr>
              <w:pStyle w:val="6"/>
              <w:spacing w:before="77" w:line="184" w:lineRule="auto"/>
              <w:ind w:left="561"/>
            </w:pPr>
            <w:r>
              <w:rPr>
                <w:spacing w:val="-14"/>
              </w:rPr>
              <w:t>10</w:t>
            </w:r>
          </w:p>
        </w:tc>
      </w:tr>
      <w:tr w14:paraId="3F017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7020D767">
            <w:pPr>
              <w:pStyle w:val="6"/>
              <w:spacing w:before="76" w:line="184" w:lineRule="auto"/>
              <w:ind w:left="259"/>
            </w:pPr>
            <w:r>
              <w:rPr>
                <w:spacing w:val="-14"/>
              </w:rPr>
              <w:t>12</w:t>
            </w:r>
          </w:p>
        </w:tc>
        <w:tc>
          <w:tcPr>
            <w:tcW w:w="3650" w:type="dxa"/>
            <w:vAlign w:val="top"/>
          </w:tcPr>
          <w:p w14:paraId="2565CA8C">
            <w:pPr>
              <w:pStyle w:val="6"/>
              <w:spacing w:before="40" w:line="219" w:lineRule="auto"/>
              <w:ind w:left="114"/>
            </w:pPr>
            <w:r>
              <w:rPr>
                <w:spacing w:val="-1"/>
              </w:rPr>
              <w:t>个性化视觉健康管理计划</w:t>
            </w:r>
          </w:p>
        </w:tc>
        <w:tc>
          <w:tcPr>
            <w:tcW w:w="1415" w:type="dxa"/>
            <w:vAlign w:val="top"/>
          </w:tcPr>
          <w:p w14:paraId="1341CFC9">
            <w:pPr>
              <w:tabs>
                <w:tab w:val="left" w:pos="765"/>
              </w:tabs>
              <w:spacing w:line="201" w:lineRule="auto"/>
              <w:ind w:left="65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77" w:type="dxa"/>
            <w:vAlign w:val="top"/>
          </w:tcPr>
          <w:p w14:paraId="7C0C1401">
            <w:pPr>
              <w:tabs>
                <w:tab w:val="left" w:pos="745"/>
              </w:tabs>
              <w:spacing w:line="201" w:lineRule="auto"/>
              <w:ind w:left="63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313" w:type="dxa"/>
            <w:vAlign w:val="top"/>
          </w:tcPr>
          <w:p w14:paraId="150B450B">
            <w:pPr>
              <w:pStyle w:val="6"/>
              <w:spacing w:before="76" w:line="184" w:lineRule="auto"/>
              <w:ind w:left="561"/>
            </w:pPr>
            <w:r>
              <w:rPr>
                <w:spacing w:val="-14"/>
              </w:rPr>
              <w:t>15</w:t>
            </w:r>
          </w:p>
        </w:tc>
      </w:tr>
      <w:tr w14:paraId="6BCE7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6F8A1C64">
            <w:pPr>
              <w:pStyle w:val="6"/>
              <w:spacing w:before="76" w:line="184" w:lineRule="auto"/>
              <w:ind w:left="259"/>
            </w:pPr>
            <w:r>
              <w:rPr>
                <w:spacing w:val="-14"/>
              </w:rPr>
              <w:t>13</w:t>
            </w:r>
          </w:p>
        </w:tc>
        <w:tc>
          <w:tcPr>
            <w:tcW w:w="3650" w:type="dxa"/>
            <w:vAlign w:val="top"/>
          </w:tcPr>
          <w:p w14:paraId="7945D90E">
            <w:pPr>
              <w:pStyle w:val="6"/>
              <w:spacing w:before="38" w:line="219" w:lineRule="auto"/>
              <w:ind w:left="113"/>
            </w:pPr>
            <w:r>
              <w:rPr>
                <w:spacing w:val="-1"/>
              </w:rPr>
              <w:t>视觉健康领域的最新研究</w:t>
            </w:r>
          </w:p>
        </w:tc>
        <w:tc>
          <w:tcPr>
            <w:tcW w:w="1415" w:type="dxa"/>
            <w:vAlign w:val="top"/>
          </w:tcPr>
          <w:p w14:paraId="2F2D9E64">
            <w:pPr>
              <w:pStyle w:val="6"/>
              <w:spacing w:before="152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7E7ABF8C">
            <w:pPr>
              <w:pStyle w:val="6"/>
              <w:spacing w:before="152" w:line="163" w:lineRule="exact"/>
              <w:ind w:left="634"/>
            </w:pPr>
            <w:r>
              <w:rPr>
                <w:position w:val="-4"/>
              </w:rPr>
              <w:t>-</w:t>
            </w:r>
          </w:p>
        </w:tc>
        <w:tc>
          <w:tcPr>
            <w:tcW w:w="1313" w:type="dxa"/>
            <w:vAlign w:val="top"/>
          </w:tcPr>
          <w:p w14:paraId="0FE9E2ED">
            <w:pPr>
              <w:pStyle w:val="6"/>
              <w:spacing w:before="76" w:line="184" w:lineRule="auto"/>
              <w:ind w:left="561"/>
            </w:pPr>
            <w:r>
              <w:rPr>
                <w:spacing w:val="-14"/>
              </w:rPr>
              <w:t>15</w:t>
            </w:r>
          </w:p>
        </w:tc>
      </w:tr>
      <w:tr w14:paraId="13DBA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1" w:type="dxa"/>
            <w:vAlign w:val="top"/>
          </w:tcPr>
          <w:p w14:paraId="72E0A36F">
            <w:pPr>
              <w:pStyle w:val="6"/>
              <w:spacing w:before="75" w:line="184" w:lineRule="auto"/>
              <w:ind w:left="259"/>
            </w:pPr>
            <w:r>
              <w:rPr>
                <w:spacing w:val="-14"/>
              </w:rPr>
              <w:t>14</w:t>
            </w:r>
          </w:p>
        </w:tc>
        <w:tc>
          <w:tcPr>
            <w:tcW w:w="3650" w:type="dxa"/>
            <w:vAlign w:val="top"/>
          </w:tcPr>
          <w:p w14:paraId="09EC6EC5">
            <w:pPr>
              <w:pStyle w:val="6"/>
              <w:spacing w:before="38" w:line="220" w:lineRule="auto"/>
              <w:ind w:left="116"/>
            </w:pPr>
            <w:r>
              <w:rPr>
                <w:spacing w:val="-2"/>
              </w:rPr>
              <w:t>案例分析与实战演练</w:t>
            </w:r>
          </w:p>
        </w:tc>
        <w:tc>
          <w:tcPr>
            <w:tcW w:w="1415" w:type="dxa"/>
            <w:vAlign w:val="top"/>
          </w:tcPr>
          <w:p w14:paraId="29B72632">
            <w:pPr>
              <w:pStyle w:val="6"/>
              <w:spacing w:before="151" w:line="163" w:lineRule="exact"/>
              <w:ind w:left="652"/>
            </w:pPr>
            <w:r>
              <w:rPr>
                <w:position w:val="-4"/>
              </w:rPr>
              <w:t>-</w:t>
            </w:r>
          </w:p>
        </w:tc>
        <w:tc>
          <w:tcPr>
            <w:tcW w:w="1377" w:type="dxa"/>
            <w:vAlign w:val="top"/>
          </w:tcPr>
          <w:p w14:paraId="73F83071">
            <w:pPr>
              <w:pStyle w:val="6"/>
              <w:spacing w:before="151" w:line="163" w:lineRule="exact"/>
              <w:ind w:left="634"/>
            </w:pPr>
            <w:r>
              <w:rPr>
                <w:position w:val="-4"/>
              </w:rPr>
              <w:t>-</w:t>
            </w:r>
          </w:p>
        </w:tc>
        <w:tc>
          <w:tcPr>
            <w:tcW w:w="1313" w:type="dxa"/>
            <w:vAlign w:val="top"/>
          </w:tcPr>
          <w:p w14:paraId="305EBA7A">
            <w:pPr>
              <w:pStyle w:val="6"/>
              <w:spacing w:before="76" w:line="183" w:lineRule="auto"/>
              <w:ind w:left="546"/>
            </w:pPr>
            <w:r>
              <w:rPr>
                <w:spacing w:val="-7"/>
              </w:rPr>
              <w:t>20</w:t>
            </w:r>
          </w:p>
        </w:tc>
      </w:tr>
      <w:tr w14:paraId="40D05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361" w:type="dxa"/>
            <w:gridSpan w:val="2"/>
            <w:vAlign w:val="top"/>
          </w:tcPr>
          <w:p w14:paraId="20B20FDD">
            <w:pPr>
              <w:pStyle w:val="6"/>
              <w:spacing w:before="39" w:line="221" w:lineRule="auto"/>
              <w:ind w:left="1949"/>
            </w:pPr>
            <w:r>
              <w:rPr>
                <w:spacing w:val="-6"/>
              </w:rPr>
              <w:t>合计</w:t>
            </w:r>
          </w:p>
        </w:tc>
        <w:tc>
          <w:tcPr>
            <w:tcW w:w="1415" w:type="dxa"/>
            <w:vAlign w:val="top"/>
          </w:tcPr>
          <w:p w14:paraId="14E8E7CF">
            <w:pPr>
              <w:pStyle w:val="6"/>
              <w:spacing w:before="76" w:line="184" w:lineRule="auto"/>
              <w:ind w:left="552"/>
            </w:pPr>
            <w:r>
              <w:rPr>
                <w:spacing w:val="-10"/>
              </w:rPr>
              <w:t>100</w:t>
            </w:r>
          </w:p>
        </w:tc>
        <w:tc>
          <w:tcPr>
            <w:tcW w:w="1377" w:type="dxa"/>
            <w:vAlign w:val="top"/>
          </w:tcPr>
          <w:p w14:paraId="28FB2481">
            <w:pPr>
              <w:pStyle w:val="6"/>
              <w:spacing w:before="76" w:line="184" w:lineRule="auto"/>
              <w:ind w:left="534"/>
            </w:pPr>
            <w:r>
              <w:rPr>
                <w:spacing w:val="-10"/>
              </w:rPr>
              <w:t>100</w:t>
            </w:r>
          </w:p>
        </w:tc>
        <w:tc>
          <w:tcPr>
            <w:tcW w:w="1313" w:type="dxa"/>
            <w:vAlign w:val="top"/>
          </w:tcPr>
          <w:p w14:paraId="70684EA0">
            <w:pPr>
              <w:pStyle w:val="6"/>
              <w:spacing w:before="76" w:line="184" w:lineRule="auto"/>
              <w:ind w:left="501"/>
            </w:pPr>
            <w:r>
              <w:rPr>
                <w:spacing w:val="-10"/>
              </w:rPr>
              <w:t>100</w:t>
            </w:r>
          </w:p>
        </w:tc>
      </w:tr>
    </w:tbl>
    <w:p w14:paraId="76652F85">
      <w:pPr>
        <w:pStyle w:val="2"/>
        <w:spacing w:line="307" w:lineRule="auto"/>
      </w:pPr>
    </w:p>
    <w:p w14:paraId="0407D5F1">
      <w:pPr>
        <w:pStyle w:val="2"/>
        <w:spacing w:line="308" w:lineRule="auto"/>
      </w:pPr>
    </w:p>
    <w:p w14:paraId="47D50E55">
      <w:pPr>
        <w:spacing w:line="29" w:lineRule="exact"/>
        <w:ind w:firstLine="112"/>
      </w:pPr>
      <w:r>
        <w:pict>
          <v:shape id="_x0000_s1028" o:spid="_x0000_s1028" style="height:1.45pt;width:415.3pt;" fillcolor="#000000" filled="t" stroked="f" coordsize="8305,29" path="m0,0l8305,0,8305,28,0,28,0,0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sectPr>
      <w:footerReference r:id="rId12" w:type="default"/>
      <w:pgSz w:w="11906" w:h="16839"/>
      <w:pgMar w:top="808" w:right="1747" w:bottom="1149" w:left="1687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3E97">
    <w:pPr>
      <w:pStyle w:val="2"/>
      <w:spacing w:line="18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spacing w:val="-5"/>
        <w:sz w:val="18"/>
        <w:szCs w:val="18"/>
      </w:rPr>
      <w:t>2</w:t>
    </w:r>
    <w:r>
      <w:rPr>
        <w:spacing w:val="1"/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                                   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96A53">
    <w:pPr>
      <w:pStyle w:val="2"/>
      <w:spacing w:line="18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spacing w:val="-9"/>
        <w:sz w:val="18"/>
        <w:szCs w:val="18"/>
      </w:rPr>
      <w:t>3</w:t>
    </w:r>
    <w:r>
      <w:rPr>
        <w:spacing w:val="1"/>
        <w:sz w:val="18"/>
        <w:szCs w:val="18"/>
      </w:rPr>
      <w:t xml:space="preserve">                     </w:t>
    </w:r>
    <w:r>
      <w:rPr>
        <w:sz w:val="18"/>
        <w:szCs w:val="18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36BC">
    <w:pPr>
      <w:spacing w:line="173" w:lineRule="auto"/>
      <w:ind w:left="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E2EB9">
    <w:pPr>
      <w:spacing w:line="173" w:lineRule="auto"/>
      <w:ind w:left="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2A78">
    <w:pPr>
      <w:spacing w:line="173" w:lineRule="auto"/>
      <w:ind w:left="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E2EB9">
    <w:pPr>
      <w:spacing w:line="173" w:lineRule="auto"/>
      <w:ind w:left="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61D4F">
    <w:pPr>
      <w:spacing w:line="173" w:lineRule="auto"/>
      <w:ind w:left="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FAC65">
    <w:pPr>
      <w:spacing w:line="173" w:lineRule="auto"/>
      <w:ind w:left="1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410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3953</Words>
  <Characters>4479</Characters>
  <TotalTime>2</TotalTime>
  <ScaleCrop>false</ScaleCrop>
  <LinksUpToDate>false</LinksUpToDate>
  <CharactersWithSpaces>4841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2024-12-20T10:51:00Z</dcterms:created>
  <dc:creator>fengxue</dc:creator>
  <cp:lastModifiedBy>zhangsir</cp:lastModifiedBy>
  <dcterms:modified xsi:type="dcterms:W3CDTF">2024-12-24T03:06:49Z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2024-12-24T11:03:10Z</vt:filetime>
  </property>
  <property fmtid="{D5CDD505-2E9C-101B-9397-08002B2CF9AE}" pid="4" name="KSOProductBuildVer">
    <vt:lpwstr>2052-12.1.0.19302</vt:lpwstr>
  </property>
  <property fmtid="{D5CDD505-2E9C-101B-9397-08002B2CF9AE}" pid="5" name="ICV">
    <vt:lpwstr>9B0AC21A3CD44F4BAA615F53427421EB_12</vt:lpwstr>
  </property>
</Properties>
</file>